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9AF46" w14:textId="7AB55899" w:rsidR="003F0FC0" w:rsidRPr="00F52701" w:rsidRDefault="003F0FC0" w:rsidP="003F0FC0">
      <w:pPr>
        <w:spacing w:beforeLines="60" w:before="144" w:after="0" w:line="240" w:lineRule="auto"/>
        <w:jc w:val="center"/>
        <w:rPr>
          <w:rStyle w:val="Strong"/>
          <w:rFonts w:eastAsiaTheme="minorEastAsia" w:cs="Calibri"/>
          <w:sz w:val="28"/>
          <w:szCs w:val="28"/>
        </w:rPr>
      </w:pPr>
      <w:r w:rsidRPr="00F52701">
        <w:rPr>
          <w:rStyle w:val="Strong"/>
          <w:rFonts w:eastAsiaTheme="minorEastAsia" w:cs="Calibri"/>
          <w:sz w:val="28"/>
          <w:szCs w:val="28"/>
        </w:rPr>
        <w:t>202</w:t>
      </w:r>
      <w:r>
        <w:rPr>
          <w:rStyle w:val="Strong"/>
          <w:rFonts w:eastAsiaTheme="minorEastAsia" w:cs="Calibri"/>
          <w:sz w:val="28"/>
          <w:szCs w:val="28"/>
        </w:rPr>
        <w:t>6/27</w:t>
      </w:r>
      <w:r w:rsidRPr="00F52701">
        <w:rPr>
          <w:rStyle w:val="Strong"/>
          <w:rFonts w:eastAsiaTheme="minorEastAsia" w:cs="Calibri"/>
          <w:sz w:val="28"/>
          <w:szCs w:val="28"/>
        </w:rPr>
        <w:t xml:space="preserve"> </w:t>
      </w:r>
      <w:r>
        <w:rPr>
          <w:rStyle w:val="Strong"/>
          <w:rFonts w:eastAsiaTheme="minorEastAsia" w:cs="Calibri"/>
          <w:sz w:val="28"/>
          <w:szCs w:val="28"/>
        </w:rPr>
        <w:t>“</w:t>
      </w:r>
      <w:r w:rsidRPr="00F52701">
        <w:rPr>
          <w:rStyle w:val="Strong"/>
          <w:rFonts w:eastAsiaTheme="minorEastAsia" w:cs="Calibri"/>
          <w:sz w:val="28"/>
          <w:szCs w:val="28"/>
        </w:rPr>
        <w:t xml:space="preserve">Strikers Member </w:t>
      </w:r>
      <w:r>
        <w:rPr>
          <w:rStyle w:val="Strong"/>
          <w:rFonts w:eastAsiaTheme="minorEastAsia" w:cs="Calibri"/>
          <w:sz w:val="28"/>
          <w:szCs w:val="28"/>
        </w:rPr>
        <w:t>Rewards Promotion”</w:t>
      </w:r>
      <w:r w:rsidRPr="00F52701">
        <w:rPr>
          <w:rStyle w:val="Strong"/>
          <w:rFonts w:eastAsiaTheme="minorEastAsia" w:cs="Calibri"/>
          <w:sz w:val="28"/>
          <w:szCs w:val="28"/>
        </w:rPr>
        <w:br/>
        <w:t>BBL|1</w:t>
      </w:r>
      <w:r>
        <w:rPr>
          <w:rStyle w:val="Strong"/>
          <w:rFonts w:eastAsiaTheme="minorEastAsia" w:cs="Calibri"/>
          <w:sz w:val="28"/>
          <w:szCs w:val="28"/>
        </w:rPr>
        <w:t>6</w:t>
      </w:r>
      <w:r w:rsidRPr="00F52701">
        <w:rPr>
          <w:rStyle w:val="Strong"/>
          <w:rFonts w:eastAsiaTheme="minorEastAsia" w:cs="Calibri"/>
          <w:sz w:val="28"/>
          <w:szCs w:val="28"/>
        </w:rPr>
        <w:t xml:space="preserve"> &amp; WBBL|1</w:t>
      </w:r>
      <w:r>
        <w:rPr>
          <w:rStyle w:val="Strong"/>
          <w:rFonts w:eastAsiaTheme="minorEastAsia" w:cs="Calibri"/>
          <w:sz w:val="28"/>
          <w:szCs w:val="28"/>
        </w:rPr>
        <w:t>2</w:t>
      </w:r>
    </w:p>
    <w:p w14:paraId="41E5C9E6" w14:textId="77777777" w:rsidR="003F0FC0" w:rsidRPr="00F23225" w:rsidRDefault="003F0FC0" w:rsidP="003F0FC0">
      <w:pPr>
        <w:pStyle w:val="ListParagraph"/>
        <w:numPr>
          <w:ilvl w:val="0"/>
          <w:numId w:val="1"/>
        </w:numPr>
        <w:spacing w:beforeLines="60" w:before="144" w:after="0" w:line="240" w:lineRule="auto"/>
        <w:contextualSpacing w:val="0"/>
        <w:jc w:val="both"/>
        <w:rPr>
          <w:rStyle w:val="Strong"/>
          <w:rFonts w:eastAsiaTheme="minorEastAsia" w:cs="Calibri"/>
          <w:b w:val="0"/>
          <w:bCs w:val="0"/>
          <w:sz w:val="22"/>
          <w:szCs w:val="22"/>
        </w:rPr>
      </w:pPr>
      <w:r w:rsidRPr="00F23225">
        <w:rPr>
          <w:rStyle w:val="Strong"/>
          <w:rFonts w:eastAsiaTheme="minorEastAsia" w:cs="Calibri"/>
          <w:b w:val="0"/>
          <w:bCs w:val="0"/>
          <w:sz w:val="22"/>
          <w:szCs w:val="22"/>
        </w:rPr>
        <w:t>The Promoter is the South Australian Cricket Association Ltd (ABN 44 623 135 393) (SACA), whose registered office is at Adelaide Oval, War Memorial Drive, North Adelaide SA 5006.</w:t>
      </w:r>
    </w:p>
    <w:p w14:paraId="277F629C" w14:textId="205B0547" w:rsidR="003F0FC0" w:rsidRPr="00F23225" w:rsidRDefault="003F0FC0" w:rsidP="003F0FC0">
      <w:pPr>
        <w:pStyle w:val="ListParagraph"/>
        <w:numPr>
          <w:ilvl w:val="0"/>
          <w:numId w:val="1"/>
        </w:numPr>
        <w:spacing w:beforeLines="60" w:before="144" w:after="0" w:line="240" w:lineRule="auto"/>
        <w:contextualSpacing w:val="0"/>
        <w:jc w:val="both"/>
        <w:rPr>
          <w:rStyle w:val="Strong"/>
          <w:rFonts w:eastAsiaTheme="minorEastAsia" w:cs="Calibri"/>
          <w:b w:val="0"/>
          <w:bCs w:val="0"/>
          <w:sz w:val="22"/>
          <w:szCs w:val="22"/>
        </w:rPr>
      </w:pPr>
      <w:r w:rsidRPr="00F23225">
        <w:rPr>
          <w:rStyle w:val="Strong"/>
          <w:rFonts w:eastAsiaTheme="minorEastAsia" w:cs="Calibri"/>
          <w:b w:val="0"/>
          <w:bCs w:val="0"/>
          <w:sz w:val="22"/>
          <w:szCs w:val="22"/>
        </w:rPr>
        <w:t xml:space="preserve">The Promotion commences at </w:t>
      </w:r>
      <w:r w:rsidRPr="004D5741">
        <w:rPr>
          <w:rStyle w:val="Strong"/>
          <w:rFonts w:eastAsiaTheme="minorEastAsia" w:cs="Calibri"/>
          <w:b w:val="0"/>
          <w:bCs w:val="0"/>
          <w:sz w:val="22"/>
          <w:szCs w:val="22"/>
        </w:rPr>
        <w:t xml:space="preserve">9:00am (ACST) on </w:t>
      </w:r>
      <w:r w:rsidR="004D5741" w:rsidRPr="004D5741">
        <w:rPr>
          <w:rStyle w:val="Strong"/>
          <w:rFonts w:eastAsiaTheme="minorEastAsia" w:cs="Calibri"/>
          <w:b w:val="0"/>
          <w:bCs w:val="0"/>
          <w:sz w:val="22"/>
          <w:szCs w:val="22"/>
        </w:rPr>
        <w:t>Wednesday</w:t>
      </w:r>
      <w:r w:rsidRPr="004D5741">
        <w:rPr>
          <w:rStyle w:val="Strong"/>
          <w:rFonts w:eastAsiaTheme="minorEastAsia" w:cs="Calibri"/>
          <w:b w:val="0"/>
          <w:bCs w:val="0"/>
          <w:sz w:val="22"/>
          <w:szCs w:val="22"/>
        </w:rPr>
        <w:t xml:space="preserve"> 1</w:t>
      </w:r>
      <w:r w:rsidR="004D5741" w:rsidRPr="004D5741">
        <w:rPr>
          <w:rStyle w:val="Strong"/>
          <w:rFonts w:eastAsiaTheme="minorEastAsia" w:cs="Calibri"/>
          <w:b w:val="0"/>
          <w:bCs w:val="0"/>
          <w:sz w:val="22"/>
          <w:szCs w:val="22"/>
        </w:rPr>
        <w:t>9</w:t>
      </w:r>
      <w:r w:rsidRPr="004D5741">
        <w:rPr>
          <w:rStyle w:val="Strong"/>
          <w:rFonts w:eastAsiaTheme="minorEastAsia" w:cs="Calibri"/>
          <w:b w:val="0"/>
          <w:bCs w:val="0"/>
          <w:sz w:val="22"/>
          <w:szCs w:val="22"/>
        </w:rPr>
        <w:t xml:space="preserve"> </w:t>
      </w:r>
      <w:r w:rsidR="004D5741" w:rsidRPr="004D5741">
        <w:rPr>
          <w:rStyle w:val="Strong"/>
          <w:rFonts w:eastAsiaTheme="minorEastAsia" w:cs="Calibri"/>
          <w:b w:val="0"/>
          <w:bCs w:val="0"/>
          <w:sz w:val="22"/>
          <w:szCs w:val="22"/>
        </w:rPr>
        <w:t>August</w:t>
      </w:r>
      <w:r w:rsidRPr="004D5741">
        <w:rPr>
          <w:rStyle w:val="Strong"/>
          <w:rFonts w:eastAsiaTheme="minorEastAsia" w:cs="Calibri"/>
          <w:b w:val="0"/>
          <w:bCs w:val="0"/>
          <w:sz w:val="22"/>
          <w:szCs w:val="22"/>
        </w:rPr>
        <w:t xml:space="preserve"> 202</w:t>
      </w:r>
      <w:r w:rsidR="004D5741" w:rsidRPr="004D5741">
        <w:rPr>
          <w:rStyle w:val="Strong"/>
          <w:rFonts w:eastAsiaTheme="minorEastAsia" w:cs="Calibri"/>
          <w:b w:val="0"/>
          <w:bCs w:val="0"/>
          <w:sz w:val="22"/>
          <w:szCs w:val="22"/>
        </w:rPr>
        <w:t>6</w:t>
      </w:r>
      <w:r w:rsidRPr="00F23225">
        <w:rPr>
          <w:rStyle w:val="Strong"/>
          <w:rFonts w:eastAsiaTheme="minorEastAsia" w:cs="Calibri"/>
          <w:b w:val="0"/>
          <w:bCs w:val="0"/>
          <w:sz w:val="22"/>
          <w:szCs w:val="22"/>
        </w:rPr>
        <w:t xml:space="preserve"> and closes at 11:59pm (ACST) on </w:t>
      </w:r>
      <w:r>
        <w:rPr>
          <w:rStyle w:val="Strong"/>
          <w:rFonts w:eastAsiaTheme="minorEastAsia" w:cs="Calibri"/>
          <w:b w:val="0"/>
          <w:bCs w:val="0"/>
          <w:sz w:val="22"/>
          <w:szCs w:val="22"/>
        </w:rPr>
        <w:t>Wednesday</w:t>
      </w:r>
      <w:r w:rsidRPr="00F23225">
        <w:rPr>
          <w:rStyle w:val="Strong"/>
          <w:rFonts w:eastAsiaTheme="minorEastAsia" w:cs="Calibri"/>
          <w:b w:val="0"/>
          <w:bCs w:val="0"/>
          <w:sz w:val="22"/>
          <w:szCs w:val="22"/>
        </w:rPr>
        <w:t xml:space="preserve"> </w:t>
      </w:r>
      <w:r>
        <w:rPr>
          <w:rStyle w:val="Strong"/>
          <w:rFonts w:eastAsiaTheme="minorEastAsia" w:cs="Calibri"/>
          <w:b w:val="0"/>
          <w:bCs w:val="0"/>
          <w:sz w:val="22"/>
          <w:szCs w:val="22"/>
        </w:rPr>
        <w:t>2 September 2026</w:t>
      </w:r>
      <w:r w:rsidRPr="00F23225">
        <w:rPr>
          <w:rStyle w:val="Strong"/>
          <w:rFonts w:eastAsiaTheme="minorEastAsia" w:cs="Calibri"/>
          <w:b w:val="0"/>
          <w:bCs w:val="0"/>
          <w:sz w:val="22"/>
          <w:szCs w:val="22"/>
        </w:rPr>
        <w:t xml:space="preserve"> (Closing Time).</w:t>
      </w:r>
    </w:p>
    <w:p w14:paraId="5CF6BD48" w14:textId="77777777" w:rsidR="003F0FC0" w:rsidRPr="00F52701" w:rsidRDefault="003F0FC0" w:rsidP="003F0FC0">
      <w:pPr>
        <w:pStyle w:val="ListParagraph"/>
        <w:numPr>
          <w:ilvl w:val="0"/>
          <w:numId w:val="1"/>
        </w:numPr>
        <w:spacing w:beforeLines="60" w:before="144" w:after="0" w:line="240" w:lineRule="auto"/>
        <w:contextualSpacing w:val="0"/>
        <w:jc w:val="both"/>
        <w:rPr>
          <w:rFonts w:eastAsiaTheme="minorEastAsia" w:cs="Calibri"/>
          <w:sz w:val="22"/>
          <w:szCs w:val="22"/>
        </w:rPr>
      </w:pPr>
      <w:r w:rsidRPr="00F23225">
        <w:rPr>
          <w:rFonts w:eastAsiaTheme="minorEastAsia" w:cs="Calibri"/>
          <w:color w:val="000000" w:themeColor="text1"/>
          <w:sz w:val="22"/>
          <w:szCs w:val="22"/>
        </w:rPr>
        <w:t xml:space="preserve">By entering the Promotion, each entrant agrees to, and will be bound by, these terms and conditions. </w:t>
      </w:r>
    </w:p>
    <w:p w14:paraId="00C85F5B" w14:textId="77777777" w:rsidR="003F0FC0" w:rsidRPr="00F52701" w:rsidRDefault="003F0FC0" w:rsidP="003F0FC0">
      <w:pPr>
        <w:pStyle w:val="ListParagraph"/>
        <w:numPr>
          <w:ilvl w:val="0"/>
          <w:numId w:val="1"/>
        </w:numPr>
        <w:spacing w:beforeLines="60" w:before="144" w:after="0" w:line="240" w:lineRule="auto"/>
        <w:contextualSpacing w:val="0"/>
        <w:jc w:val="both"/>
        <w:rPr>
          <w:rFonts w:eastAsiaTheme="minorEastAsia" w:cs="Calibri"/>
          <w:sz w:val="22"/>
          <w:szCs w:val="22"/>
        </w:rPr>
      </w:pPr>
      <w:r>
        <w:rPr>
          <w:rFonts w:eastAsiaTheme="minorEastAsia" w:cs="Calibri"/>
          <w:color w:val="000000" w:themeColor="text1"/>
          <w:sz w:val="22"/>
          <w:szCs w:val="22"/>
        </w:rPr>
        <w:t xml:space="preserve">Entry is open to individuals who meet </w:t>
      </w:r>
      <w:proofErr w:type="gramStart"/>
      <w:r>
        <w:rPr>
          <w:rFonts w:eastAsiaTheme="minorEastAsia" w:cs="Calibri"/>
          <w:color w:val="000000" w:themeColor="text1"/>
          <w:sz w:val="22"/>
          <w:szCs w:val="22"/>
        </w:rPr>
        <w:t>all of</w:t>
      </w:r>
      <w:proofErr w:type="gramEnd"/>
      <w:r>
        <w:rPr>
          <w:rFonts w:eastAsiaTheme="minorEastAsia" w:cs="Calibri"/>
          <w:color w:val="000000" w:themeColor="text1"/>
          <w:sz w:val="22"/>
          <w:szCs w:val="22"/>
        </w:rPr>
        <w:t xml:space="preserve"> the following criteria: </w:t>
      </w:r>
    </w:p>
    <w:p w14:paraId="21FEE4A0" w14:textId="77777777" w:rsidR="003F0FC0" w:rsidRPr="00F52701" w:rsidRDefault="003F0FC0" w:rsidP="003F0FC0">
      <w:pPr>
        <w:pStyle w:val="ListParagraph"/>
        <w:numPr>
          <w:ilvl w:val="1"/>
          <w:numId w:val="1"/>
        </w:numPr>
        <w:spacing w:beforeLines="60" w:before="144" w:after="0" w:line="240" w:lineRule="auto"/>
        <w:contextualSpacing w:val="0"/>
        <w:jc w:val="both"/>
        <w:rPr>
          <w:rFonts w:eastAsiaTheme="minorEastAsia" w:cs="Calibri"/>
          <w:sz w:val="22"/>
          <w:szCs w:val="22"/>
        </w:rPr>
      </w:pPr>
      <w:r>
        <w:rPr>
          <w:rFonts w:eastAsiaTheme="minorEastAsia" w:cs="Calibri"/>
          <w:color w:val="000000" w:themeColor="text1"/>
          <w:sz w:val="22"/>
          <w:szCs w:val="22"/>
        </w:rPr>
        <w:t>Are residents of South Australia;</w:t>
      </w:r>
    </w:p>
    <w:p w14:paraId="4A959B4D" w14:textId="77777777" w:rsidR="003F0FC0" w:rsidRPr="00F52701" w:rsidRDefault="003F0FC0" w:rsidP="003F0FC0">
      <w:pPr>
        <w:pStyle w:val="ListParagraph"/>
        <w:numPr>
          <w:ilvl w:val="1"/>
          <w:numId w:val="1"/>
        </w:numPr>
        <w:spacing w:beforeLines="60" w:before="144" w:after="0" w:line="240" w:lineRule="auto"/>
        <w:contextualSpacing w:val="0"/>
        <w:jc w:val="both"/>
        <w:rPr>
          <w:rFonts w:eastAsiaTheme="minorEastAsia" w:cs="Calibri"/>
          <w:sz w:val="22"/>
          <w:szCs w:val="22"/>
        </w:rPr>
      </w:pPr>
      <w:r>
        <w:rPr>
          <w:rFonts w:eastAsiaTheme="minorEastAsia" w:cs="Calibri"/>
          <w:color w:val="000000" w:themeColor="text1"/>
          <w:sz w:val="22"/>
          <w:szCs w:val="22"/>
        </w:rPr>
        <w:t>Are at least 18 years of age at the time of entry;</w:t>
      </w:r>
    </w:p>
    <w:p w14:paraId="6873C1C2" w14:textId="619FB877" w:rsidR="003F0FC0" w:rsidRPr="00F52701" w:rsidRDefault="003F0FC0" w:rsidP="003F0FC0">
      <w:pPr>
        <w:pStyle w:val="ListParagraph"/>
        <w:numPr>
          <w:ilvl w:val="1"/>
          <w:numId w:val="1"/>
        </w:numPr>
        <w:spacing w:beforeLines="60" w:before="144" w:after="0" w:line="240" w:lineRule="auto"/>
        <w:contextualSpacing w:val="0"/>
        <w:jc w:val="both"/>
        <w:rPr>
          <w:rFonts w:eastAsiaTheme="minorEastAsia" w:cs="Calibri"/>
          <w:sz w:val="22"/>
          <w:szCs w:val="22"/>
        </w:rPr>
      </w:pPr>
      <w:r>
        <w:rPr>
          <w:rFonts w:eastAsiaTheme="minorEastAsia" w:cs="Calibri"/>
          <w:color w:val="000000" w:themeColor="text1"/>
          <w:sz w:val="22"/>
          <w:szCs w:val="22"/>
        </w:rPr>
        <w:t xml:space="preserve">Have renewed or joined as an Adelaide Strikers Member for the 2026/27 Membership Year (WBBL|12 and/or BBL|16); and </w:t>
      </w:r>
    </w:p>
    <w:p w14:paraId="3BDD1D79" w14:textId="0E3A6EC9" w:rsidR="003F0FC0" w:rsidRPr="00F52701" w:rsidRDefault="003F0FC0" w:rsidP="003F0FC0">
      <w:pPr>
        <w:pStyle w:val="ListParagraph"/>
        <w:numPr>
          <w:ilvl w:val="1"/>
          <w:numId w:val="1"/>
        </w:numPr>
        <w:spacing w:beforeLines="60" w:before="144" w:after="0" w:line="240" w:lineRule="auto"/>
        <w:contextualSpacing w:val="0"/>
        <w:jc w:val="both"/>
        <w:rPr>
          <w:rFonts w:eastAsiaTheme="minorEastAsia" w:cs="Calibri"/>
          <w:sz w:val="22"/>
          <w:szCs w:val="22"/>
        </w:rPr>
      </w:pPr>
      <w:r>
        <w:rPr>
          <w:rFonts w:eastAsiaTheme="minorEastAsia" w:cs="Calibri"/>
          <w:color w:val="000000" w:themeColor="text1"/>
          <w:sz w:val="22"/>
          <w:szCs w:val="22"/>
        </w:rPr>
        <w:t>Have opted into autorenewal for the following Membership season (WBBL|13 and/or BBL|17) via either the Upfront or Monthly Payment Plan,</w:t>
      </w:r>
    </w:p>
    <w:p w14:paraId="2CC0774F" w14:textId="77777777" w:rsidR="003F0FC0" w:rsidRPr="00F52701" w:rsidRDefault="003F0FC0" w:rsidP="003F0FC0">
      <w:pPr>
        <w:spacing w:beforeLines="60" w:before="144" w:after="0" w:line="240" w:lineRule="auto"/>
        <w:ind w:left="1080"/>
        <w:jc w:val="both"/>
        <w:rPr>
          <w:rStyle w:val="Strong"/>
          <w:rFonts w:eastAsiaTheme="minorEastAsia" w:cs="Calibri"/>
          <w:b w:val="0"/>
          <w:bCs w:val="0"/>
          <w:sz w:val="22"/>
          <w:szCs w:val="22"/>
        </w:rPr>
      </w:pPr>
      <w:r>
        <w:rPr>
          <w:rStyle w:val="Strong"/>
          <w:rFonts w:eastAsiaTheme="minorEastAsia" w:cs="Calibri"/>
          <w:b w:val="0"/>
          <w:bCs w:val="0"/>
          <w:sz w:val="22"/>
          <w:szCs w:val="22"/>
        </w:rPr>
        <w:t xml:space="preserve">Provided that all these actions are completed by the Closing Time and subject to these Terms and Conditions. </w:t>
      </w:r>
    </w:p>
    <w:p w14:paraId="6EADEF0F" w14:textId="77777777" w:rsidR="003F0FC0" w:rsidRPr="00F23225" w:rsidRDefault="003F0FC0" w:rsidP="003F0FC0">
      <w:pPr>
        <w:pStyle w:val="ListParagraph"/>
        <w:numPr>
          <w:ilvl w:val="0"/>
          <w:numId w:val="1"/>
        </w:numPr>
        <w:spacing w:beforeLines="60" w:before="144" w:after="0" w:line="240" w:lineRule="auto"/>
        <w:contextualSpacing w:val="0"/>
        <w:jc w:val="both"/>
        <w:rPr>
          <w:rStyle w:val="Strong"/>
          <w:rFonts w:eastAsiaTheme="minorEastAsia" w:cs="Calibri"/>
          <w:b w:val="0"/>
          <w:bCs w:val="0"/>
          <w:sz w:val="22"/>
          <w:szCs w:val="22"/>
        </w:rPr>
      </w:pPr>
      <w:r w:rsidRPr="00F23225">
        <w:rPr>
          <w:rStyle w:val="Strong"/>
          <w:rFonts w:eastAsiaTheme="minorEastAsia" w:cs="Calibri"/>
          <w:b w:val="0"/>
          <w:bCs w:val="0"/>
          <w:sz w:val="22"/>
          <w:szCs w:val="22"/>
        </w:rPr>
        <w:t xml:space="preserve">Officeholders and employees of the Promotor (and members of their immediate families), related entities of the Promoter (as the term “related entity” is defined in the </w:t>
      </w:r>
      <w:r w:rsidRPr="00F23225">
        <w:rPr>
          <w:rStyle w:val="Strong"/>
          <w:rFonts w:eastAsiaTheme="minorEastAsia" w:cs="Calibri"/>
          <w:b w:val="0"/>
          <w:bCs w:val="0"/>
          <w:i/>
          <w:iCs/>
          <w:sz w:val="22"/>
          <w:szCs w:val="22"/>
        </w:rPr>
        <w:t>Corporations Act 2001</w:t>
      </w:r>
      <w:r w:rsidRPr="00F23225">
        <w:rPr>
          <w:rStyle w:val="Strong"/>
          <w:rFonts w:eastAsiaTheme="minorEastAsia" w:cs="Calibri"/>
          <w:b w:val="0"/>
          <w:bCs w:val="0"/>
          <w:sz w:val="22"/>
          <w:szCs w:val="22"/>
        </w:rPr>
        <w:t xml:space="preserve"> (</w:t>
      </w:r>
      <w:proofErr w:type="spellStart"/>
      <w:r w:rsidRPr="00F23225">
        <w:rPr>
          <w:rStyle w:val="Strong"/>
          <w:rFonts w:eastAsiaTheme="minorEastAsia" w:cs="Calibri"/>
          <w:b w:val="0"/>
          <w:bCs w:val="0"/>
          <w:sz w:val="22"/>
          <w:szCs w:val="22"/>
        </w:rPr>
        <w:t>Cth</w:t>
      </w:r>
      <w:proofErr w:type="spellEnd"/>
      <w:r w:rsidRPr="00F23225">
        <w:rPr>
          <w:rStyle w:val="Strong"/>
          <w:rFonts w:eastAsiaTheme="minorEastAsia" w:cs="Calibri"/>
          <w:b w:val="0"/>
          <w:bCs w:val="0"/>
          <w:sz w:val="22"/>
          <w:szCs w:val="22"/>
        </w:rPr>
        <w:t xml:space="preserve">)) and any officeholders or employees of any entities associated with the facilitation of the Promotion (including the suppliers of any prizes) are ineligible for the Promotion.  </w:t>
      </w:r>
    </w:p>
    <w:p w14:paraId="21B8F8BB" w14:textId="77777777" w:rsidR="003F0FC0" w:rsidRPr="00F23225" w:rsidRDefault="003F0FC0" w:rsidP="003F0FC0">
      <w:pPr>
        <w:pStyle w:val="ListParagraph"/>
        <w:numPr>
          <w:ilvl w:val="0"/>
          <w:numId w:val="1"/>
        </w:numPr>
        <w:spacing w:beforeLines="60" w:before="144" w:after="0" w:line="240" w:lineRule="auto"/>
        <w:contextualSpacing w:val="0"/>
        <w:jc w:val="both"/>
        <w:rPr>
          <w:rFonts w:eastAsiaTheme="minorEastAsia" w:cs="Calibri"/>
          <w:sz w:val="22"/>
          <w:szCs w:val="22"/>
        </w:rPr>
      </w:pPr>
      <w:r w:rsidRPr="00F23225">
        <w:rPr>
          <w:rFonts w:eastAsiaTheme="minorEastAsia" w:cs="Calibri"/>
          <w:sz w:val="22"/>
          <w:szCs w:val="22"/>
        </w:rPr>
        <w:t>Entries are limited to one entry per eligible renewing Member</w:t>
      </w:r>
      <w:r>
        <w:rPr>
          <w:rFonts w:eastAsiaTheme="minorEastAsia" w:cs="Calibri"/>
          <w:sz w:val="22"/>
          <w:szCs w:val="22"/>
        </w:rPr>
        <w:t>ship</w:t>
      </w:r>
      <w:r w:rsidRPr="00F23225">
        <w:rPr>
          <w:rFonts w:eastAsiaTheme="minorEastAsia" w:cs="Calibri"/>
          <w:sz w:val="22"/>
          <w:szCs w:val="22"/>
        </w:rPr>
        <w:t>.</w:t>
      </w:r>
    </w:p>
    <w:p w14:paraId="502ACF29" w14:textId="77777777" w:rsidR="003F0FC0" w:rsidRPr="00F23225" w:rsidRDefault="003F0FC0" w:rsidP="003F0FC0">
      <w:pPr>
        <w:pStyle w:val="ListParagraph"/>
        <w:numPr>
          <w:ilvl w:val="0"/>
          <w:numId w:val="1"/>
        </w:numPr>
        <w:spacing w:beforeLines="60" w:before="144" w:after="0" w:line="240" w:lineRule="auto"/>
        <w:contextualSpacing w:val="0"/>
        <w:jc w:val="both"/>
        <w:rPr>
          <w:rStyle w:val="Strong"/>
          <w:rFonts w:eastAsiaTheme="minorEastAsia" w:cs="Calibri"/>
          <w:b w:val="0"/>
          <w:bCs w:val="0"/>
          <w:sz w:val="22"/>
          <w:szCs w:val="22"/>
        </w:rPr>
      </w:pPr>
      <w:r w:rsidRPr="00F23225">
        <w:rPr>
          <w:rFonts w:eastAsiaTheme="minorEastAsia" w:cs="Calibri"/>
          <w:sz w:val="22"/>
          <w:szCs w:val="22"/>
        </w:rPr>
        <w:t xml:space="preserve">Entry must occur in accordance with the entry instructions issued by SACA and these terms and conditions. </w:t>
      </w:r>
      <w:r w:rsidRPr="00F23225">
        <w:rPr>
          <w:rStyle w:val="Strong"/>
          <w:rFonts w:eastAsiaTheme="minorEastAsia" w:cs="Calibri"/>
          <w:b w:val="0"/>
          <w:bCs w:val="0"/>
          <w:sz w:val="22"/>
          <w:szCs w:val="22"/>
        </w:rPr>
        <w:t>Entries that do not comply with the entry instructions and these terms and conditions will be disregarded and ineligible for the Promotion.</w:t>
      </w:r>
    </w:p>
    <w:p w14:paraId="155A3EB3" w14:textId="77777777" w:rsidR="003F0FC0" w:rsidRPr="00F23225" w:rsidRDefault="003F0FC0" w:rsidP="003F0FC0">
      <w:pPr>
        <w:pStyle w:val="ListParagraph"/>
        <w:numPr>
          <w:ilvl w:val="0"/>
          <w:numId w:val="1"/>
        </w:numPr>
        <w:spacing w:beforeLines="60" w:before="144" w:after="0" w:line="240" w:lineRule="auto"/>
        <w:contextualSpacing w:val="0"/>
        <w:jc w:val="both"/>
        <w:rPr>
          <w:rStyle w:val="Strong"/>
          <w:rFonts w:eastAsiaTheme="minorEastAsia" w:cs="Calibri"/>
          <w:b w:val="0"/>
          <w:bCs w:val="0"/>
          <w:sz w:val="22"/>
          <w:szCs w:val="22"/>
        </w:rPr>
      </w:pPr>
      <w:r w:rsidRPr="00F23225">
        <w:rPr>
          <w:rFonts w:eastAsiaTheme="minorEastAsia" w:cs="Calibri"/>
          <w:sz w:val="22"/>
          <w:szCs w:val="22"/>
        </w:rPr>
        <w:t xml:space="preserve">If a </w:t>
      </w:r>
      <w:proofErr w:type="gramStart"/>
      <w:r w:rsidRPr="00F23225">
        <w:rPr>
          <w:rFonts w:eastAsiaTheme="minorEastAsia" w:cs="Calibri"/>
          <w:sz w:val="22"/>
          <w:szCs w:val="22"/>
        </w:rPr>
        <w:t>Member’s</w:t>
      </w:r>
      <w:proofErr w:type="gramEnd"/>
      <w:r w:rsidRPr="00F23225">
        <w:rPr>
          <w:rFonts w:eastAsiaTheme="minorEastAsia" w:cs="Calibri"/>
          <w:sz w:val="22"/>
          <w:szCs w:val="22"/>
        </w:rPr>
        <w:t xml:space="preserve"> renewal is not accepted for any reason that Member will be ineligible for the Promotion and SACA will not be responsible for any such ineligibility. </w:t>
      </w:r>
    </w:p>
    <w:p w14:paraId="42241498" w14:textId="77777777" w:rsidR="003F0FC0" w:rsidRPr="00F23225" w:rsidRDefault="003F0FC0" w:rsidP="003F0FC0">
      <w:pPr>
        <w:pStyle w:val="ListParagraph"/>
        <w:numPr>
          <w:ilvl w:val="0"/>
          <w:numId w:val="1"/>
        </w:numPr>
        <w:shd w:val="clear" w:color="auto" w:fill="FFFFFF" w:themeFill="background1"/>
        <w:spacing w:beforeLines="60" w:before="144" w:after="0" w:line="240" w:lineRule="auto"/>
        <w:contextualSpacing w:val="0"/>
        <w:jc w:val="both"/>
        <w:rPr>
          <w:rStyle w:val="Strong"/>
          <w:rFonts w:eastAsia="Arial" w:cs="Calibri"/>
          <w:b w:val="0"/>
          <w:bCs w:val="0"/>
          <w:sz w:val="22"/>
          <w:szCs w:val="22"/>
        </w:rPr>
      </w:pPr>
      <w:r w:rsidRPr="00F23225">
        <w:rPr>
          <w:rStyle w:val="Strong"/>
          <w:rFonts w:eastAsiaTheme="minorEastAsia" w:cs="Calibri"/>
          <w:b w:val="0"/>
          <w:bCs w:val="0"/>
          <w:sz w:val="22"/>
          <w:szCs w:val="22"/>
        </w:rPr>
        <w:t xml:space="preserve">All entries for the Promotion must be received by the Closing Time. No Promotion entries will be accepted or permitted after the Closing Time. </w:t>
      </w:r>
      <w:r w:rsidRPr="00F23225">
        <w:rPr>
          <w:rStyle w:val="Strong"/>
          <w:rFonts w:eastAsia="Arial" w:cs="Calibri"/>
          <w:b w:val="0"/>
          <w:bCs w:val="0"/>
          <w:sz w:val="22"/>
          <w:szCs w:val="22"/>
        </w:rPr>
        <w:t>The Promoter accepts no responsibility for entries not received for any reason, or for any late, lost or misdirected entries.</w:t>
      </w:r>
    </w:p>
    <w:p w14:paraId="7D36F491" w14:textId="77777777" w:rsidR="003F0FC0" w:rsidRPr="00F23225" w:rsidRDefault="003F0FC0" w:rsidP="003F0FC0">
      <w:pPr>
        <w:pStyle w:val="ListParagraph"/>
        <w:numPr>
          <w:ilvl w:val="0"/>
          <w:numId w:val="1"/>
        </w:numPr>
        <w:spacing w:beforeLines="60" w:before="144" w:after="0" w:line="240" w:lineRule="auto"/>
        <w:contextualSpacing w:val="0"/>
        <w:jc w:val="both"/>
        <w:rPr>
          <w:rStyle w:val="Strong"/>
          <w:rFonts w:eastAsiaTheme="minorEastAsia" w:cs="Calibri"/>
          <w:b w:val="0"/>
          <w:bCs w:val="0"/>
          <w:sz w:val="22"/>
          <w:szCs w:val="22"/>
        </w:rPr>
      </w:pPr>
      <w:r w:rsidRPr="00F23225">
        <w:rPr>
          <w:rStyle w:val="Strong"/>
          <w:rFonts w:eastAsiaTheme="minorEastAsia" w:cs="Calibri"/>
          <w:b w:val="0"/>
          <w:bCs w:val="0"/>
          <w:sz w:val="22"/>
          <w:szCs w:val="22"/>
        </w:rPr>
        <w:t>The</w:t>
      </w:r>
      <w:r w:rsidRPr="00F23225">
        <w:rPr>
          <w:rFonts w:eastAsia="Arial" w:cs="Calibri"/>
          <w:sz w:val="22"/>
          <w:szCs w:val="22"/>
        </w:rPr>
        <w:t xml:space="preserve"> Promoter reserves the right, at any time during the Promotion or after the Closing Time, to verify the validity of entries and entrants (including an entrant's identity, age, place of residence and membership details and status, with evidence considered suitable for verification being at the discretion of the Promoter) and to disqualify any entrant who fails to meet specified eligibility criteria, tampers with the entry process or who submits an entry that is not in accordance with these terms and conditions. Errors and omissions may be accepted at the Promoter's discretion. Failure of the Promoter to enforce any of its rights at any stage does not constitute a waiver of those rights. </w:t>
      </w:r>
    </w:p>
    <w:p w14:paraId="4051475A" w14:textId="77777777" w:rsidR="003F0FC0" w:rsidRPr="00F23225" w:rsidRDefault="003F0FC0" w:rsidP="003F0FC0">
      <w:pPr>
        <w:pStyle w:val="NormalWeb"/>
        <w:numPr>
          <w:ilvl w:val="0"/>
          <w:numId w:val="1"/>
        </w:numPr>
        <w:shd w:val="clear" w:color="auto" w:fill="FFFFFF" w:themeFill="background1"/>
        <w:spacing w:beforeLines="60" w:before="144" w:beforeAutospacing="0" w:after="0" w:afterAutospacing="0"/>
        <w:jc w:val="both"/>
        <w:rPr>
          <w:rStyle w:val="Strong"/>
          <w:rFonts w:asciiTheme="minorHAnsi" w:eastAsia="Arial" w:hAnsiTheme="minorHAnsi" w:cs="Calibri"/>
          <w:b w:val="0"/>
          <w:bCs w:val="0"/>
          <w:sz w:val="22"/>
          <w:szCs w:val="22"/>
          <w:lang w:eastAsia="en-US"/>
        </w:rPr>
      </w:pPr>
      <w:r w:rsidRPr="00F23225">
        <w:rPr>
          <w:rStyle w:val="Strong"/>
          <w:rFonts w:asciiTheme="minorHAnsi" w:eastAsia="Arial" w:hAnsiTheme="minorHAnsi" w:cs="Calibri"/>
          <w:b w:val="0"/>
          <w:bCs w:val="0"/>
          <w:sz w:val="22"/>
          <w:szCs w:val="22"/>
        </w:rPr>
        <w:lastRenderedPageBreak/>
        <w:t>The Promoter reserves the right to cancel or amend the Promotion and these terms and conditions with immediate effect. Any such changes to the Promotion will be notified to entrants as soon as reasonably practicable by the Promoter.</w:t>
      </w:r>
    </w:p>
    <w:p w14:paraId="092B1819" w14:textId="77777777" w:rsidR="003F0FC0" w:rsidRPr="00F23225" w:rsidRDefault="003F0FC0" w:rsidP="003F0FC0">
      <w:pPr>
        <w:pStyle w:val="ListParagraph"/>
        <w:numPr>
          <w:ilvl w:val="0"/>
          <w:numId w:val="1"/>
        </w:numPr>
        <w:spacing w:beforeLines="60" w:before="144" w:after="0" w:line="240" w:lineRule="auto"/>
        <w:contextualSpacing w:val="0"/>
        <w:jc w:val="both"/>
        <w:rPr>
          <w:rStyle w:val="Strong"/>
          <w:rFonts w:eastAsiaTheme="minorEastAsia" w:cs="Calibri"/>
          <w:b w:val="0"/>
          <w:bCs w:val="0"/>
          <w:sz w:val="22"/>
          <w:szCs w:val="22"/>
        </w:rPr>
      </w:pPr>
      <w:r w:rsidRPr="00F23225">
        <w:rPr>
          <w:rStyle w:val="Strong"/>
          <w:rFonts w:eastAsiaTheme="minorEastAsia" w:cs="Calibri"/>
          <w:b w:val="0"/>
          <w:bCs w:val="0"/>
          <w:sz w:val="22"/>
          <w:szCs w:val="22"/>
        </w:rPr>
        <w:t>The Promotion prizes are as follows:</w:t>
      </w:r>
    </w:p>
    <w:p w14:paraId="554826BC" w14:textId="102CDC48" w:rsidR="003F0FC0" w:rsidRDefault="003F0FC0" w:rsidP="003F0FC0">
      <w:pPr>
        <w:pStyle w:val="NormalWeb"/>
        <w:numPr>
          <w:ilvl w:val="2"/>
          <w:numId w:val="1"/>
        </w:numPr>
        <w:shd w:val="clear" w:color="auto" w:fill="FFFFFF" w:themeFill="background1"/>
        <w:spacing w:beforeLines="60" w:before="144" w:beforeAutospacing="0" w:after="0" w:afterAutospacing="0"/>
        <w:ind w:left="1491" w:hanging="357"/>
        <w:jc w:val="both"/>
        <w:rPr>
          <w:rStyle w:val="Strong"/>
          <w:rFonts w:asciiTheme="minorHAnsi" w:eastAsiaTheme="minorEastAsia" w:hAnsiTheme="minorHAnsi" w:cs="Calibri"/>
          <w:b w:val="0"/>
          <w:bCs w:val="0"/>
          <w:sz w:val="22"/>
          <w:szCs w:val="22"/>
        </w:rPr>
      </w:pPr>
      <w:r w:rsidRPr="00F23225">
        <w:rPr>
          <w:rStyle w:val="Strong"/>
          <w:rFonts w:asciiTheme="minorHAnsi" w:eastAsiaTheme="minorEastAsia" w:hAnsiTheme="minorHAnsi" w:cs="Calibri"/>
          <w:sz w:val="22"/>
          <w:szCs w:val="22"/>
        </w:rPr>
        <w:t>FIRST PRIZE:</w:t>
      </w:r>
      <w:r w:rsidRPr="00F23225">
        <w:rPr>
          <w:rStyle w:val="Strong"/>
          <w:rFonts w:asciiTheme="minorHAnsi" w:eastAsiaTheme="minorEastAsia" w:hAnsiTheme="minorHAnsi" w:cs="Calibri"/>
          <w:b w:val="0"/>
          <w:bCs w:val="0"/>
          <w:sz w:val="22"/>
          <w:szCs w:val="22"/>
        </w:rPr>
        <w:t xml:space="preserve"> Experience </w:t>
      </w:r>
      <w:r>
        <w:rPr>
          <w:rStyle w:val="Strong"/>
          <w:rFonts w:asciiTheme="minorHAnsi" w:eastAsiaTheme="minorEastAsia" w:hAnsiTheme="minorHAnsi" w:cs="Calibri"/>
          <w:b w:val="0"/>
          <w:bCs w:val="0"/>
          <w:sz w:val="22"/>
          <w:szCs w:val="22"/>
        </w:rPr>
        <w:t>the Oval Hotel, Bespoke Restaurant and the iconic Roof Climb with a memorable Stay, Climb &amp; Dine Experience for two. Two (2) winners will be selected. RRP: $1,398 (total).</w:t>
      </w:r>
    </w:p>
    <w:p w14:paraId="4C02E837" w14:textId="7653C093" w:rsidR="003F0FC0" w:rsidRPr="00F23225" w:rsidRDefault="003F0FC0" w:rsidP="003F0FC0">
      <w:pPr>
        <w:pStyle w:val="NormalWeb"/>
        <w:numPr>
          <w:ilvl w:val="2"/>
          <w:numId w:val="1"/>
        </w:numPr>
        <w:shd w:val="clear" w:color="auto" w:fill="FFFFFF" w:themeFill="background1"/>
        <w:spacing w:beforeLines="60" w:before="144" w:beforeAutospacing="0" w:after="0" w:afterAutospacing="0"/>
        <w:ind w:left="1491" w:hanging="357"/>
        <w:jc w:val="both"/>
        <w:rPr>
          <w:rStyle w:val="Strong"/>
          <w:rFonts w:asciiTheme="minorHAnsi" w:eastAsiaTheme="minorEastAsia" w:hAnsiTheme="minorHAnsi" w:cs="Calibri"/>
          <w:b w:val="0"/>
          <w:bCs w:val="0"/>
          <w:sz w:val="22"/>
          <w:szCs w:val="22"/>
        </w:rPr>
      </w:pPr>
      <w:r w:rsidRPr="00F23225">
        <w:rPr>
          <w:rStyle w:val="Strong"/>
          <w:rFonts w:asciiTheme="minorHAnsi" w:eastAsiaTheme="minorEastAsia" w:hAnsiTheme="minorHAnsi" w:cs="Calibri"/>
          <w:sz w:val="22"/>
          <w:szCs w:val="22"/>
        </w:rPr>
        <w:t>SECOND PRIZE:</w:t>
      </w:r>
      <w:r w:rsidRPr="00F23225">
        <w:rPr>
          <w:rStyle w:val="Strong"/>
          <w:rFonts w:asciiTheme="minorHAnsi" w:eastAsiaTheme="minorEastAsia" w:hAnsiTheme="minorHAnsi" w:cs="Calibri"/>
          <w:b w:val="0"/>
          <w:bCs w:val="0"/>
          <w:sz w:val="22"/>
          <w:szCs w:val="22"/>
        </w:rPr>
        <w:t xml:space="preserve"> </w:t>
      </w:r>
      <w:r>
        <w:rPr>
          <w:rStyle w:val="Strong"/>
          <w:rFonts w:asciiTheme="minorHAnsi" w:eastAsiaTheme="minorEastAsia" w:hAnsiTheme="minorHAnsi" w:cs="Calibri"/>
          <w:b w:val="0"/>
          <w:bCs w:val="0"/>
          <w:sz w:val="22"/>
          <w:szCs w:val="22"/>
        </w:rPr>
        <w:t>Your BBL|16 and/or WBBL|12 Membership is on us! Enjoy a complimentary Membership for the 2026/27 Season. Three (3) winners will be selected. RRP: $1,635 (total).</w:t>
      </w:r>
    </w:p>
    <w:p w14:paraId="017ECE0E" w14:textId="791D37D8" w:rsidR="003F0FC0" w:rsidRPr="003F0FC0" w:rsidRDefault="003F0FC0" w:rsidP="003F0FC0">
      <w:pPr>
        <w:pStyle w:val="NormalWeb"/>
        <w:numPr>
          <w:ilvl w:val="2"/>
          <w:numId w:val="1"/>
        </w:numPr>
        <w:shd w:val="clear" w:color="auto" w:fill="FFFFFF" w:themeFill="background1"/>
        <w:spacing w:beforeLines="60" w:before="144" w:beforeAutospacing="0" w:after="0" w:afterAutospacing="0"/>
        <w:ind w:left="1491" w:hanging="357"/>
        <w:jc w:val="both"/>
        <w:rPr>
          <w:rStyle w:val="Strong"/>
          <w:rFonts w:asciiTheme="minorHAnsi" w:eastAsiaTheme="minorEastAsia" w:hAnsiTheme="minorHAnsi" w:cs="Calibri"/>
          <w:b w:val="0"/>
          <w:bCs w:val="0"/>
          <w:sz w:val="22"/>
          <w:szCs w:val="22"/>
        </w:rPr>
      </w:pPr>
      <w:r w:rsidRPr="00F23225">
        <w:rPr>
          <w:rStyle w:val="Strong"/>
          <w:rFonts w:asciiTheme="minorHAnsi" w:eastAsiaTheme="minorEastAsia" w:hAnsiTheme="minorHAnsi" w:cs="Calibri"/>
          <w:sz w:val="22"/>
          <w:szCs w:val="22"/>
        </w:rPr>
        <w:t xml:space="preserve">THIRD PRIZE: </w:t>
      </w:r>
      <w:r>
        <w:rPr>
          <w:rStyle w:val="Strong"/>
          <w:rFonts w:asciiTheme="minorHAnsi" w:eastAsiaTheme="minorEastAsia" w:hAnsiTheme="minorHAnsi" w:cs="Calibri"/>
          <w:b w:val="0"/>
          <w:bCs w:val="0"/>
          <w:sz w:val="22"/>
          <w:szCs w:val="22"/>
        </w:rPr>
        <w:t>Arrive to the BBL in style with an Adelaide Oval BBL Season Car Park Pass. *Available for all home games at Adelaide Oval. Not including Finals. One (1) winner will be selected. RRP: $135 (total).</w:t>
      </w:r>
    </w:p>
    <w:p w14:paraId="78B3AE9F" w14:textId="481FFB78" w:rsidR="003F0FC0" w:rsidRPr="00275BB5" w:rsidRDefault="003F0FC0" w:rsidP="003F0FC0">
      <w:pPr>
        <w:pStyle w:val="NormalWeb"/>
        <w:numPr>
          <w:ilvl w:val="2"/>
          <w:numId w:val="1"/>
        </w:numPr>
        <w:shd w:val="clear" w:color="auto" w:fill="FFFFFF" w:themeFill="background1"/>
        <w:spacing w:beforeLines="60" w:before="144" w:beforeAutospacing="0" w:after="0" w:afterAutospacing="0"/>
        <w:ind w:left="1491" w:hanging="357"/>
        <w:jc w:val="both"/>
        <w:rPr>
          <w:rStyle w:val="Strong"/>
          <w:rFonts w:asciiTheme="minorHAnsi" w:eastAsiaTheme="minorEastAsia" w:hAnsiTheme="minorHAnsi" w:cs="Calibri"/>
          <w:sz w:val="22"/>
          <w:szCs w:val="22"/>
        </w:rPr>
      </w:pPr>
      <w:r>
        <w:rPr>
          <w:rStyle w:val="Strong"/>
          <w:rFonts w:asciiTheme="minorHAnsi" w:eastAsiaTheme="minorEastAsia" w:hAnsiTheme="minorHAnsi" w:cs="Calibri"/>
          <w:sz w:val="22"/>
          <w:szCs w:val="22"/>
        </w:rPr>
        <w:t xml:space="preserve">FOURTH PRIZE: </w:t>
      </w:r>
      <w:r>
        <w:rPr>
          <w:rStyle w:val="Strong"/>
          <w:rFonts w:asciiTheme="minorHAnsi" w:eastAsiaTheme="minorEastAsia" w:hAnsiTheme="minorHAnsi" w:cs="Calibri"/>
          <w:b w:val="0"/>
          <w:bCs w:val="0"/>
          <w:sz w:val="22"/>
          <w:szCs w:val="22"/>
        </w:rPr>
        <w:t>Show off your Strikers support in style with a WBBL|11 signed replica jersey. One (1) winner will be selected. RRP: $750 (total).</w:t>
      </w:r>
    </w:p>
    <w:p w14:paraId="203F0B2B" w14:textId="215533AE" w:rsidR="003F0FC0" w:rsidRPr="00275BB5" w:rsidRDefault="003F0FC0" w:rsidP="003F0FC0">
      <w:pPr>
        <w:pStyle w:val="NormalWeb"/>
        <w:numPr>
          <w:ilvl w:val="2"/>
          <w:numId w:val="1"/>
        </w:numPr>
        <w:shd w:val="clear" w:color="auto" w:fill="FFFFFF" w:themeFill="background1"/>
        <w:spacing w:beforeLines="60" w:before="144" w:beforeAutospacing="0" w:after="0" w:afterAutospacing="0"/>
        <w:ind w:left="1491" w:hanging="357"/>
        <w:jc w:val="both"/>
        <w:rPr>
          <w:rStyle w:val="Strong"/>
          <w:rFonts w:asciiTheme="minorHAnsi" w:eastAsiaTheme="minorEastAsia" w:hAnsiTheme="minorHAnsi" w:cs="Calibri"/>
          <w:sz w:val="22"/>
          <w:szCs w:val="22"/>
        </w:rPr>
      </w:pPr>
      <w:r>
        <w:rPr>
          <w:rStyle w:val="Strong"/>
          <w:rFonts w:asciiTheme="minorHAnsi" w:eastAsiaTheme="minorEastAsia" w:hAnsiTheme="minorHAnsi" w:cs="Calibri"/>
          <w:sz w:val="22"/>
          <w:szCs w:val="22"/>
        </w:rPr>
        <w:t xml:space="preserve">FIFTH PRIZE: </w:t>
      </w:r>
      <w:r>
        <w:rPr>
          <w:rStyle w:val="Strong"/>
          <w:rFonts w:asciiTheme="minorHAnsi" w:eastAsiaTheme="minorEastAsia" w:hAnsiTheme="minorHAnsi" w:cs="Calibri"/>
          <w:b w:val="0"/>
          <w:bCs w:val="0"/>
          <w:sz w:val="22"/>
          <w:szCs w:val="22"/>
        </w:rPr>
        <w:t>Show off your Strikers support in style with a BBL|15 signed replica jersey. One (1) winner will be selected. RRP: $750 (total).</w:t>
      </w:r>
    </w:p>
    <w:p w14:paraId="2D9C23F3" w14:textId="4A217FDD" w:rsidR="003F0FC0" w:rsidRPr="00602A19" w:rsidRDefault="003F0FC0" w:rsidP="003F0FC0">
      <w:pPr>
        <w:pStyle w:val="NormalWeb"/>
        <w:numPr>
          <w:ilvl w:val="2"/>
          <w:numId w:val="1"/>
        </w:numPr>
        <w:shd w:val="clear" w:color="auto" w:fill="FFFFFF" w:themeFill="background1"/>
        <w:spacing w:beforeLines="60" w:before="144" w:beforeAutospacing="0" w:after="0" w:afterAutospacing="0"/>
        <w:ind w:left="1491" w:hanging="357"/>
        <w:jc w:val="both"/>
        <w:rPr>
          <w:rStyle w:val="Strong"/>
          <w:rFonts w:asciiTheme="minorHAnsi" w:eastAsiaTheme="minorEastAsia" w:hAnsiTheme="minorHAnsi" w:cs="Calibri"/>
          <w:sz w:val="22"/>
          <w:szCs w:val="22"/>
        </w:rPr>
      </w:pPr>
      <w:r>
        <w:rPr>
          <w:rStyle w:val="Strong"/>
          <w:rFonts w:asciiTheme="minorHAnsi" w:eastAsiaTheme="minorEastAsia" w:hAnsiTheme="minorHAnsi" w:cs="Calibri"/>
          <w:sz w:val="22"/>
          <w:szCs w:val="22"/>
        </w:rPr>
        <w:t xml:space="preserve">SIXTH PRIZE: </w:t>
      </w:r>
      <w:r>
        <w:rPr>
          <w:rStyle w:val="Strong"/>
          <w:rFonts w:asciiTheme="minorHAnsi" w:eastAsiaTheme="minorEastAsia" w:hAnsiTheme="minorHAnsi" w:cs="Calibri"/>
          <w:b w:val="0"/>
          <w:bCs w:val="0"/>
          <w:sz w:val="22"/>
          <w:szCs w:val="22"/>
        </w:rPr>
        <w:t>Explore the history and charm of Adelaide Oval with a Family of 4 Adelaide Oval Tour. Two (2) winners will be selected. RRP: $148 (total).</w:t>
      </w:r>
    </w:p>
    <w:p w14:paraId="12A2F615" w14:textId="0962F030" w:rsidR="003F0FC0" w:rsidRPr="00F52701" w:rsidRDefault="003F0FC0" w:rsidP="003F0FC0">
      <w:pPr>
        <w:pStyle w:val="NormalWeb"/>
        <w:shd w:val="clear" w:color="auto" w:fill="FFFFFF" w:themeFill="background1"/>
        <w:spacing w:beforeLines="60" w:before="144" w:beforeAutospacing="0" w:after="0" w:afterAutospacing="0"/>
        <w:ind w:left="1491"/>
        <w:jc w:val="both"/>
        <w:rPr>
          <w:rStyle w:val="Strong"/>
          <w:rFonts w:asciiTheme="minorHAnsi" w:eastAsiaTheme="minorEastAsia" w:hAnsiTheme="minorHAnsi" w:cs="Calibri"/>
          <w:b w:val="0"/>
          <w:bCs w:val="0"/>
          <w:sz w:val="22"/>
          <w:szCs w:val="22"/>
        </w:rPr>
      </w:pPr>
      <w:r w:rsidRPr="00F52701">
        <w:rPr>
          <w:rStyle w:val="Strong"/>
          <w:rFonts w:asciiTheme="minorHAnsi" w:eastAsiaTheme="minorEastAsia" w:hAnsiTheme="minorHAnsi" w:cs="Calibri"/>
          <w:b w:val="0"/>
          <w:bCs w:val="0"/>
          <w:sz w:val="22"/>
          <w:szCs w:val="22"/>
        </w:rPr>
        <w:t>The total prize pool is valued at $</w:t>
      </w:r>
      <w:r>
        <w:rPr>
          <w:rStyle w:val="Strong"/>
          <w:rFonts w:asciiTheme="minorHAnsi" w:eastAsiaTheme="minorEastAsia" w:hAnsiTheme="minorHAnsi" w:cs="Calibri"/>
          <w:b w:val="0"/>
          <w:bCs w:val="0"/>
          <w:sz w:val="22"/>
          <w:szCs w:val="22"/>
        </w:rPr>
        <w:t>4,856</w:t>
      </w:r>
      <w:r w:rsidRPr="00F52701">
        <w:rPr>
          <w:rStyle w:val="Strong"/>
          <w:rFonts w:asciiTheme="minorHAnsi" w:eastAsiaTheme="minorEastAsia" w:hAnsiTheme="minorHAnsi" w:cs="Calibri"/>
          <w:b w:val="0"/>
          <w:bCs w:val="0"/>
          <w:sz w:val="22"/>
          <w:szCs w:val="22"/>
        </w:rPr>
        <w:t xml:space="preserve"> </w:t>
      </w:r>
      <w:r>
        <w:rPr>
          <w:rStyle w:val="Strong"/>
          <w:rFonts w:asciiTheme="minorHAnsi" w:eastAsiaTheme="minorEastAsia" w:hAnsiTheme="minorHAnsi" w:cs="Calibri"/>
          <w:b w:val="0"/>
          <w:bCs w:val="0"/>
          <w:sz w:val="22"/>
          <w:szCs w:val="22"/>
        </w:rPr>
        <w:t>RRP.</w:t>
      </w:r>
    </w:p>
    <w:p w14:paraId="10C7322A" w14:textId="77777777" w:rsidR="003F0FC0" w:rsidRPr="00F23225" w:rsidRDefault="003F0FC0" w:rsidP="003F0FC0">
      <w:pPr>
        <w:pStyle w:val="ListParagraph"/>
        <w:numPr>
          <w:ilvl w:val="0"/>
          <w:numId w:val="1"/>
        </w:numPr>
        <w:spacing w:beforeLines="60" w:before="144" w:after="0" w:line="240" w:lineRule="auto"/>
        <w:contextualSpacing w:val="0"/>
        <w:jc w:val="both"/>
        <w:rPr>
          <w:rStyle w:val="Strong"/>
          <w:rFonts w:eastAsiaTheme="minorEastAsia" w:cs="Calibri"/>
          <w:b w:val="0"/>
          <w:bCs w:val="0"/>
          <w:sz w:val="22"/>
          <w:szCs w:val="22"/>
        </w:rPr>
      </w:pPr>
      <w:r w:rsidRPr="00F23225">
        <w:rPr>
          <w:rStyle w:val="Strong"/>
          <w:rFonts w:eastAsiaTheme="minorEastAsia" w:cs="Calibri"/>
          <w:b w:val="0"/>
          <w:bCs w:val="0"/>
          <w:sz w:val="22"/>
          <w:szCs w:val="22"/>
        </w:rPr>
        <w:t>SACA is not responsible for any inaccurate prize details or descriptions supplied to any entrant by any third party connected with this Promotion.</w:t>
      </w:r>
    </w:p>
    <w:p w14:paraId="44DC2104" w14:textId="77777777" w:rsidR="003F0FC0" w:rsidRPr="00F23225" w:rsidRDefault="003F0FC0" w:rsidP="003F0FC0">
      <w:pPr>
        <w:pStyle w:val="NormalWeb"/>
        <w:numPr>
          <w:ilvl w:val="0"/>
          <w:numId w:val="1"/>
        </w:numPr>
        <w:shd w:val="clear" w:color="auto" w:fill="FFFFFF" w:themeFill="background1"/>
        <w:spacing w:beforeLines="60" w:before="144" w:beforeAutospacing="0" w:after="0" w:afterAutospacing="0"/>
        <w:jc w:val="both"/>
        <w:rPr>
          <w:rFonts w:asciiTheme="minorHAnsi" w:eastAsia="Arial" w:hAnsiTheme="minorHAnsi" w:cs="Calibri"/>
          <w:sz w:val="22"/>
          <w:szCs w:val="22"/>
        </w:rPr>
      </w:pPr>
      <w:r w:rsidRPr="00F23225">
        <w:rPr>
          <w:rFonts w:asciiTheme="minorHAnsi" w:eastAsia="Arial" w:hAnsiTheme="minorHAnsi" w:cs="Calibri"/>
          <w:sz w:val="22"/>
          <w:szCs w:val="22"/>
        </w:rPr>
        <w:t>The Promoter does not warrant or make any representations that any prize will be fit for any purpose or will be of merchantable quality. If liability under any terms or guarantees required by law cannot be excluded, the liability of the Promoter</w:t>
      </w:r>
      <w:r w:rsidRPr="00F23225" w:rsidDel="007B25AF">
        <w:rPr>
          <w:rFonts w:asciiTheme="minorHAnsi" w:eastAsia="Arial" w:hAnsiTheme="minorHAnsi" w:cs="Calibri"/>
          <w:sz w:val="22"/>
          <w:szCs w:val="22"/>
        </w:rPr>
        <w:t xml:space="preserve"> </w:t>
      </w:r>
      <w:r w:rsidRPr="00F23225">
        <w:rPr>
          <w:rFonts w:asciiTheme="minorHAnsi" w:eastAsia="Arial" w:hAnsiTheme="minorHAnsi" w:cs="Calibri"/>
          <w:sz w:val="22"/>
          <w:szCs w:val="22"/>
        </w:rPr>
        <w:t xml:space="preserve">is limited to the re-supply of the relevant prize or incurring the costs of its re-supply. </w:t>
      </w:r>
    </w:p>
    <w:p w14:paraId="4BEB734A" w14:textId="77777777" w:rsidR="003F0FC0" w:rsidRPr="00F23225" w:rsidRDefault="003F0FC0" w:rsidP="003F0FC0">
      <w:pPr>
        <w:pStyle w:val="NormalWeb"/>
        <w:numPr>
          <w:ilvl w:val="0"/>
          <w:numId w:val="1"/>
        </w:numPr>
        <w:shd w:val="clear" w:color="auto" w:fill="FFFFFF" w:themeFill="background1"/>
        <w:spacing w:beforeLines="60" w:before="144" w:beforeAutospacing="0" w:after="0" w:afterAutospacing="0"/>
        <w:jc w:val="both"/>
        <w:rPr>
          <w:rFonts w:asciiTheme="minorHAnsi" w:eastAsia="Arial" w:hAnsiTheme="minorHAnsi" w:cs="Calibri"/>
          <w:sz w:val="22"/>
          <w:szCs w:val="22"/>
        </w:rPr>
      </w:pPr>
      <w:r w:rsidRPr="00F23225">
        <w:rPr>
          <w:rFonts w:asciiTheme="minorHAnsi" w:eastAsia="Arial" w:hAnsiTheme="minorHAnsi" w:cs="Calibri"/>
          <w:sz w:val="22"/>
          <w:szCs w:val="22"/>
        </w:rPr>
        <w:t xml:space="preserve">The entitlement to receive a prize cannot in any circumstances be transferred, exchanged or redeemed for cash. </w:t>
      </w:r>
    </w:p>
    <w:p w14:paraId="22B2B9BF" w14:textId="77777777" w:rsidR="003F0FC0" w:rsidRPr="00F23225" w:rsidRDefault="003F0FC0" w:rsidP="003F0FC0">
      <w:pPr>
        <w:pStyle w:val="NormalWeb"/>
        <w:numPr>
          <w:ilvl w:val="0"/>
          <w:numId w:val="1"/>
        </w:numPr>
        <w:shd w:val="clear" w:color="auto" w:fill="FFFFFF" w:themeFill="background1"/>
        <w:spacing w:beforeLines="60" w:before="144" w:beforeAutospacing="0" w:after="0" w:afterAutospacing="0"/>
        <w:jc w:val="both"/>
        <w:rPr>
          <w:rFonts w:asciiTheme="minorHAnsi" w:eastAsia="Arial" w:hAnsiTheme="minorHAnsi" w:cs="Calibri"/>
          <w:sz w:val="22"/>
          <w:szCs w:val="22"/>
        </w:rPr>
      </w:pPr>
      <w:r w:rsidRPr="00F23225">
        <w:rPr>
          <w:rFonts w:asciiTheme="minorHAnsi" w:eastAsia="Arial" w:hAnsiTheme="minorHAnsi" w:cs="Calibri"/>
          <w:sz w:val="22"/>
          <w:szCs w:val="22"/>
        </w:rPr>
        <w:t xml:space="preserve">Any additional expenses associated with the Promotion or the prizes are the responsibility of the winning entrants. </w:t>
      </w:r>
    </w:p>
    <w:p w14:paraId="3D8CA263" w14:textId="77777777" w:rsidR="003F0FC0" w:rsidRPr="00F23225" w:rsidRDefault="003F0FC0" w:rsidP="003F0FC0">
      <w:pPr>
        <w:pStyle w:val="ListParagraph"/>
        <w:numPr>
          <w:ilvl w:val="0"/>
          <w:numId w:val="1"/>
        </w:numPr>
        <w:spacing w:beforeLines="60" w:before="144" w:after="0" w:line="240" w:lineRule="auto"/>
        <w:contextualSpacing w:val="0"/>
        <w:jc w:val="both"/>
        <w:rPr>
          <w:rStyle w:val="Strong"/>
          <w:rFonts w:eastAsiaTheme="minorEastAsia" w:cs="Calibri"/>
          <w:b w:val="0"/>
          <w:bCs w:val="0"/>
          <w:sz w:val="22"/>
          <w:szCs w:val="22"/>
        </w:rPr>
      </w:pPr>
      <w:r w:rsidRPr="00F23225">
        <w:rPr>
          <w:rFonts w:eastAsia="Arial" w:cs="Calibri"/>
          <w:sz w:val="22"/>
          <w:szCs w:val="22"/>
        </w:rPr>
        <w:t>If a prize (or part of a prize) is unavailable, the Promoter, in its discretion, reserves the right to substitute a prize (or part of the prize) with a prize of substantially similar value and or specification</w:t>
      </w:r>
      <w:r w:rsidRPr="00F23225">
        <w:rPr>
          <w:rStyle w:val="Strong"/>
          <w:rFonts w:eastAsiaTheme="minorEastAsia" w:cs="Calibri"/>
          <w:b w:val="0"/>
          <w:bCs w:val="0"/>
          <w:sz w:val="22"/>
          <w:szCs w:val="22"/>
        </w:rPr>
        <w:t>.</w:t>
      </w:r>
    </w:p>
    <w:p w14:paraId="573E8D2D" w14:textId="46248905" w:rsidR="003F0FC0" w:rsidRPr="00F23225" w:rsidRDefault="003F0FC0" w:rsidP="003F0FC0">
      <w:pPr>
        <w:pStyle w:val="ListParagraph"/>
        <w:numPr>
          <w:ilvl w:val="0"/>
          <w:numId w:val="1"/>
        </w:numPr>
        <w:spacing w:beforeLines="60" w:before="144" w:after="0" w:line="240" w:lineRule="auto"/>
        <w:contextualSpacing w:val="0"/>
        <w:jc w:val="both"/>
        <w:rPr>
          <w:rFonts w:eastAsiaTheme="minorEastAsia" w:cs="Calibri"/>
          <w:sz w:val="22"/>
          <w:szCs w:val="22"/>
        </w:rPr>
      </w:pPr>
      <w:r w:rsidRPr="00F23225">
        <w:rPr>
          <w:rFonts w:eastAsiaTheme="minorEastAsia" w:cs="Calibri"/>
          <w:sz w:val="22"/>
          <w:szCs w:val="22"/>
        </w:rPr>
        <w:t xml:space="preserve">The winning entrants will be randomly selected at or around 12 noon (ACST) on </w:t>
      </w:r>
      <w:r>
        <w:rPr>
          <w:rFonts w:eastAsiaTheme="minorEastAsia" w:cs="Calibri"/>
          <w:sz w:val="22"/>
          <w:szCs w:val="22"/>
        </w:rPr>
        <w:t>Friday</w:t>
      </w:r>
      <w:r w:rsidRPr="00F23225">
        <w:rPr>
          <w:rFonts w:eastAsiaTheme="minorEastAsia" w:cs="Calibri"/>
          <w:sz w:val="22"/>
          <w:szCs w:val="22"/>
        </w:rPr>
        <w:t xml:space="preserve"> </w:t>
      </w:r>
      <w:r>
        <w:rPr>
          <w:rFonts w:eastAsiaTheme="minorEastAsia" w:cs="Calibri"/>
          <w:sz w:val="22"/>
          <w:szCs w:val="22"/>
        </w:rPr>
        <w:t>4</w:t>
      </w:r>
      <w:r w:rsidRPr="00F23225">
        <w:rPr>
          <w:rFonts w:eastAsiaTheme="minorEastAsia" w:cs="Calibri"/>
          <w:sz w:val="22"/>
          <w:szCs w:val="22"/>
        </w:rPr>
        <w:t xml:space="preserve"> September 202</w:t>
      </w:r>
      <w:r>
        <w:rPr>
          <w:rFonts w:eastAsiaTheme="minorEastAsia" w:cs="Calibri"/>
          <w:sz w:val="22"/>
          <w:szCs w:val="22"/>
        </w:rPr>
        <w:t>6</w:t>
      </w:r>
      <w:r w:rsidRPr="00F23225">
        <w:rPr>
          <w:rFonts w:eastAsiaTheme="minorEastAsia" w:cs="Calibri"/>
          <w:b/>
          <w:bCs/>
          <w:sz w:val="22"/>
          <w:szCs w:val="22"/>
        </w:rPr>
        <w:t xml:space="preserve"> </w:t>
      </w:r>
      <w:r w:rsidRPr="00F23225">
        <w:rPr>
          <w:rFonts w:eastAsiaTheme="minorEastAsia" w:cs="Calibri"/>
          <w:sz w:val="22"/>
          <w:szCs w:val="22"/>
        </w:rPr>
        <w:t>by the Promotor at its registered office (Adelaide Oval).</w:t>
      </w:r>
      <w:r w:rsidRPr="00F23225">
        <w:rPr>
          <w:rFonts w:eastAsiaTheme="minorEastAsia" w:cs="Calibri"/>
          <w:b/>
          <w:bCs/>
          <w:sz w:val="22"/>
          <w:szCs w:val="22"/>
        </w:rPr>
        <w:t xml:space="preserve">  </w:t>
      </w:r>
      <w:r w:rsidRPr="00F23225">
        <w:rPr>
          <w:rFonts w:eastAsiaTheme="minorEastAsia" w:cs="Calibri"/>
          <w:sz w:val="22"/>
          <w:szCs w:val="22"/>
        </w:rPr>
        <w:t>All prize winners will be randomly selected in order of 1</w:t>
      </w:r>
      <w:r w:rsidRPr="00F23225">
        <w:rPr>
          <w:rFonts w:eastAsiaTheme="minorEastAsia" w:cs="Calibri"/>
          <w:sz w:val="22"/>
          <w:szCs w:val="22"/>
          <w:vertAlign w:val="superscript"/>
        </w:rPr>
        <w:t>st</w:t>
      </w:r>
      <w:r w:rsidRPr="00F23225">
        <w:rPr>
          <w:rFonts w:eastAsiaTheme="minorEastAsia" w:cs="Calibri"/>
          <w:sz w:val="22"/>
          <w:szCs w:val="22"/>
        </w:rPr>
        <w:t xml:space="preserve"> prize to </w:t>
      </w:r>
      <w:r>
        <w:rPr>
          <w:rFonts w:eastAsiaTheme="minorEastAsia" w:cs="Calibri"/>
          <w:sz w:val="22"/>
          <w:szCs w:val="22"/>
        </w:rPr>
        <w:t>6</w:t>
      </w:r>
      <w:r w:rsidRPr="003F0FC0">
        <w:rPr>
          <w:rFonts w:eastAsiaTheme="minorEastAsia" w:cs="Calibri"/>
          <w:sz w:val="22"/>
          <w:szCs w:val="22"/>
          <w:vertAlign w:val="superscript"/>
        </w:rPr>
        <w:t>th</w:t>
      </w:r>
      <w:r>
        <w:rPr>
          <w:rFonts w:eastAsiaTheme="minorEastAsia" w:cs="Calibri"/>
          <w:sz w:val="22"/>
          <w:szCs w:val="22"/>
        </w:rPr>
        <w:t xml:space="preserve"> </w:t>
      </w:r>
      <w:r w:rsidRPr="00F23225">
        <w:rPr>
          <w:rFonts w:eastAsiaTheme="minorEastAsia" w:cs="Calibri"/>
          <w:sz w:val="22"/>
          <w:szCs w:val="22"/>
        </w:rPr>
        <w:t>prize. The winning entrants will be contacted by the Promoter by telephone initially, followed by a confirmation email, using the contact details supplied by the entrants at the time of entry in the Promotion. The winning entrants will be contacted within seven (7) days of the date of the draw.</w:t>
      </w:r>
    </w:p>
    <w:p w14:paraId="15BACFB1" w14:textId="3EA3DD5C" w:rsidR="003F0FC0" w:rsidRPr="00F23225" w:rsidRDefault="003F0FC0" w:rsidP="003F0FC0">
      <w:pPr>
        <w:pStyle w:val="ListParagraph"/>
        <w:numPr>
          <w:ilvl w:val="0"/>
          <w:numId w:val="1"/>
        </w:numPr>
        <w:spacing w:beforeLines="60" w:before="144" w:after="0" w:line="240" w:lineRule="auto"/>
        <w:contextualSpacing w:val="0"/>
        <w:jc w:val="both"/>
        <w:rPr>
          <w:rFonts w:eastAsiaTheme="minorEastAsia" w:cs="Calibri"/>
          <w:color w:val="000000" w:themeColor="text1"/>
          <w:sz w:val="22"/>
          <w:szCs w:val="22"/>
        </w:rPr>
      </w:pPr>
      <w:r w:rsidRPr="00F23225">
        <w:rPr>
          <w:rFonts w:eastAsiaTheme="minorEastAsia" w:cs="Calibri"/>
          <w:color w:val="000000" w:themeColor="text1"/>
          <w:sz w:val="22"/>
          <w:szCs w:val="22"/>
        </w:rPr>
        <w:t xml:space="preserve">The winning entrants must respond to the Promoter to confirm by 5 pm (ACST) on Friday </w:t>
      </w:r>
      <w:r>
        <w:rPr>
          <w:rFonts w:eastAsiaTheme="minorEastAsia" w:cs="Calibri"/>
          <w:color w:val="000000" w:themeColor="text1"/>
          <w:sz w:val="22"/>
          <w:szCs w:val="22"/>
        </w:rPr>
        <w:t>11</w:t>
      </w:r>
      <w:r w:rsidRPr="00F23225">
        <w:rPr>
          <w:rFonts w:eastAsiaTheme="minorEastAsia" w:cs="Calibri"/>
          <w:color w:val="000000" w:themeColor="text1"/>
          <w:sz w:val="22"/>
          <w:szCs w:val="22"/>
        </w:rPr>
        <w:t xml:space="preserve"> September 202</w:t>
      </w:r>
      <w:r>
        <w:rPr>
          <w:rFonts w:eastAsiaTheme="minorEastAsia" w:cs="Calibri"/>
          <w:color w:val="000000" w:themeColor="text1"/>
          <w:sz w:val="22"/>
          <w:szCs w:val="22"/>
        </w:rPr>
        <w:t>6</w:t>
      </w:r>
      <w:r w:rsidRPr="00F23225">
        <w:rPr>
          <w:rFonts w:eastAsiaTheme="minorEastAsia" w:cs="Calibri"/>
          <w:b/>
          <w:bCs/>
          <w:color w:val="000000" w:themeColor="text1"/>
          <w:sz w:val="22"/>
          <w:szCs w:val="22"/>
        </w:rPr>
        <w:t xml:space="preserve"> </w:t>
      </w:r>
      <w:r w:rsidRPr="00F23225">
        <w:rPr>
          <w:rFonts w:eastAsiaTheme="minorEastAsia" w:cs="Calibri"/>
          <w:color w:val="000000" w:themeColor="text1"/>
          <w:sz w:val="22"/>
          <w:szCs w:val="22"/>
        </w:rPr>
        <w:t xml:space="preserve">that they are able and willing to accept the relevant prize. </w:t>
      </w:r>
    </w:p>
    <w:p w14:paraId="3ABE72B2" w14:textId="77777777" w:rsidR="003F0FC0" w:rsidRPr="00F23225" w:rsidRDefault="003F0FC0" w:rsidP="003F0FC0">
      <w:pPr>
        <w:pStyle w:val="ListParagraph"/>
        <w:numPr>
          <w:ilvl w:val="0"/>
          <w:numId w:val="1"/>
        </w:numPr>
        <w:spacing w:beforeLines="60" w:before="144" w:after="0" w:line="240" w:lineRule="auto"/>
        <w:contextualSpacing w:val="0"/>
        <w:jc w:val="both"/>
        <w:rPr>
          <w:rFonts w:eastAsiaTheme="minorEastAsia" w:cs="Calibri"/>
          <w:color w:val="000000" w:themeColor="text1"/>
          <w:sz w:val="22"/>
          <w:szCs w:val="22"/>
        </w:rPr>
      </w:pPr>
      <w:r w:rsidRPr="00F23225">
        <w:rPr>
          <w:rFonts w:eastAsiaTheme="minorEastAsia" w:cs="Calibri"/>
          <w:color w:val="000000" w:themeColor="text1"/>
          <w:sz w:val="22"/>
          <w:szCs w:val="22"/>
        </w:rPr>
        <w:lastRenderedPageBreak/>
        <w:t xml:space="preserve">If a winning entrant is unable or unwilling to accept the relevant prize or has not responded to the Promoter by the confirmation date and time above, that winning entrant will be deemed ineligible and will forfeit the prize, without further recourse. </w:t>
      </w:r>
    </w:p>
    <w:p w14:paraId="3742F5C0" w14:textId="132A30FD" w:rsidR="003F0FC0" w:rsidRPr="00F23225" w:rsidRDefault="003F0FC0" w:rsidP="003F0FC0">
      <w:pPr>
        <w:pStyle w:val="ListParagraph"/>
        <w:numPr>
          <w:ilvl w:val="0"/>
          <w:numId w:val="1"/>
        </w:numPr>
        <w:spacing w:beforeLines="60" w:before="144" w:after="0" w:line="240" w:lineRule="auto"/>
        <w:contextualSpacing w:val="0"/>
        <w:jc w:val="both"/>
        <w:rPr>
          <w:rFonts w:eastAsiaTheme="minorEastAsia" w:cs="Calibri"/>
          <w:color w:val="000000" w:themeColor="text1"/>
          <w:sz w:val="22"/>
          <w:szCs w:val="22"/>
        </w:rPr>
      </w:pPr>
      <w:r w:rsidRPr="00F23225">
        <w:rPr>
          <w:rFonts w:eastAsiaTheme="minorEastAsia" w:cs="Calibri"/>
          <w:color w:val="000000" w:themeColor="text1"/>
          <w:sz w:val="22"/>
          <w:szCs w:val="22"/>
        </w:rPr>
        <w:t>The next eligible entry randomly selected during a redraw will be deemed to be the replacement winning entrant (and the recipient of the relevant prize). Any redraws will take place at 12 noon (ACST) on Monday 1</w:t>
      </w:r>
      <w:r>
        <w:rPr>
          <w:rFonts w:eastAsiaTheme="minorEastAsia" w:cs="Calibri"/>
          <w:color w:val="000000" w:themeColor="text1"/>
          <w:sz w:val="22"/>
          <w:szCs w:val="22"/>
        </w:rPr>
        <w:t>4</w:t>
      </w:r>
      <w:r w:rsidRPr="00F23225">
        <w:rPr>
          <w:rFonts w:eastAsiaTheme="minorEastAsia" w:cs="Calibri"/>
          <w:color w:val="000000" w:themeColor="text1"/>
          <w:sz w:val="22"/>
          <w:szCs w:val="22"/>
        </w:rPr>
        <w:t xml:space="preserve"> September 202</w:t>
      </w:r>
      <w:r>
        <w:rPr>
          <w:rFonts w:eastAsiaTheme="minorEastAsia" w:cs="Calibri"/>
          <w:color w:val="000000" w:themeColor="text1"/>
          <w:sz w:val="22"/>
          <w:szCs w:val="22"/>
        </w:rPr>
        <w:t>6</w:t>
      </w:r>
      <w:r w:rsidRPr="00F23225">
        <w:rPr>
          <w:rFonts w:eastAsiaTheme="minorEastAsia" w:cs="Calibri"/>
          <w:b/>
          <w:bCs/>
          <w:color w:val="000000" w:themeColor="text1"/>
          <w:sz w:val="22"/>
          <w:szCs w:val="22"/>
        </w:rPr>
        <w:t xml:space="preserve"> </w:t>
      </w:r>
      <w:r w:rsidRPr="00F23225">
        <w:rPr>
          <w:rFonts w:eastAsiaTheme="minorEastAsia" w:cs="Calibri"/>
          <w:color w:val="000000" w:themeColor="text1"/>
          <w:sz w:val="22"/>
          <w:szCs w:val="22"/>
        </w:rPr>
        <w:t xml:space="preserve">at the Promoter’s registered office (Adelaide Oval). </w:t>
      </w:r>
    </w:p>
    <w:p w14:paraId="1EDA8D7C" w14:textId="77777777" w:rsidR="003F0FC0" w:rsidRPr="00F23225" w:rsidRDefault="003F0FC0" w:rsidP="003F0FC0">
      <w:pPr>
        <w:pStyle w:val="ListParagraph"/>
        <w:numPr>
          <w:ilvl w:val="0"/>
          <w:numId w:val="1"/>
        </w:numPr>
        <w:spacing w:beforeLines="60" w:before="144" w:after="0" w:line="240" w:lineRule="auto"/>
        <w:contextualSpacing w:val="0"/>
        <w:jc w:val="both"/>
        <w:rPr>
          <w:rFonts w:eastAsiaTheme="minorEastAsia" w:cs="Calibri"/>
          <w:color w:val="000000" w:themeColor="text1"/>
          <w:sz w:val="22"/>
          <w:szCs w:val="22"/>
        </w:rPr>
      </w:pPr>
      <w:r w:rsidRPr="00F23225">
        <w:rPr>
          <w:rFonts w:eastAsiaTheme="minorEastAsia" w:cs="Calibri"/>
          <w:color w:val="000000" w:themeColor="text1"/>
          <w:sz w:val="22"/>
          <w:szCs w:val="22"/>
        </w:rPr>
        <w:t xml:space="preserve">If a replacement winning entrant is unable or unwilling to accept the relevant prize, that prize may either be awarded to another entrant or withdrawn from the Promotion, at the Promoter’s absolute discretion. </w:t>
      </w:r>
    </w:p>
    <w:p w14:paraId="41729381" w14:textId="77777777" w:rsidR="003F0FC0" w:rsidRPr="00F23225" w:rsidRDefault="003F0FC0" w:rsidP="003F0FC0">
      <w:pPr>
        <w:pStyle w:val="NormalWeb"/>
        <w:numPr>
          <w:ilvl w:val="0"/>
          <w:numId w:val="1"/>
        </w:numPr>
        <w:shd w:val="clear" w:color="auto" w:fill="FFFFFF" w:themeFill="background1"/>
        <w:spacing w:beforeLines="60" w:before="144" w:beforeAutospacing="0" w:after="0" w:afterAutospacing="0"/>
        <w:jc w:val="both"/>
        <w:rPr>
          <w:rFonts w:asciiTheme="minorHAnsi" w:eastAsiaTheme="minorEastAsia" w:hAnsiTheme="minorHAnsi" w:cs="Calibri"/>
          <w:sz w:val="22"/>
          <w:szCs w:val="22"/>
        </w:rPr>
      </w:pPr>
      <w:hyperlink w:history="1"/>
      <w:r w:rsidRPr="00F23225">
        <w:rPr>
          <w:rFonts w:asciiTheme="minorHAnsi" w:eastAsia="Arial" w:hAnsiTheme="minorHAnsi" w:cs="Calibri"/>
          <w:sz w:val="22"/>
          <w:szCs w:val="22"/>
        </w:rPr>
        <w:t>The Promotion is a game of chance. An independent scrutineer will supervise the prize draw.</w:t>
      </w:r>
    </w:p>
    <w:p w14:paraId="6391A450" w14:textId="77777777" w:rsidR="003F0FC0" w:rsidRPr="00F23225" w:rsidRDefault="003F0FC0" w:rsidP="003F0FC0">
      <w:pPr>
        <w:pStyle w:val="ListParagraph"/>
        <w:numPr>
          <w:ilvl w:val="0"/>
          <w:numId w:val="1"/>
        </w:numPr>
        <w:spacing w:beforeLines="60" w:before="144" w:after="0" w:line="240" w:lineRule="auto"/>
        <w:contextualSpacing w:val="0"/>
        <w:jc w:val="both"/>
        <w:rPr>
          <w:rStyle w:val="Strong"/>
          <w:rFonts w:eastAsiaTheme="minorEastAsia" w:cs="Calibri"/>
          <w:b w:val="0"/>
          <w:bCs w:val="0"/>
          <w:sz w:val="22"/>
          <w:szCs w:val="22"/>
        </w:rPr>
      </w:pPr>
      <w:r w:rsidRPr="00F23225">
        <w:rPr>
          <w:rStyle w:val="Strong"/>
          <w:rFonts w:eastAsiaTheme="minorEastAsia" w:cs="Calibri"/>
          <w:b w:val="0"/>
          <w:bCs w:val="0"/>
          <w:sz w:val="22"/>
          <w:szCs w:val="22"/>
        </w:rPr>
        <w:t>This Promotion is in no way sponsored, endorsed, or administered by, or associated with, Facebook, X, Instagram or any other social network. Entrants are providing their information (including personal information) to SACA and not to Meta (as the operator of the Facebook and Instagram platforms). Entrants should check the privacy policy of X and any other social network that they use to interact with SACA on this Promotion. The information provided to SACA will be managed in accordance with SACA’s privacy collection notice which appears in clause 30 of these terms and conditions and SACA’s Privacy Policy (available at https://www.saca.com.au/privacy-policy).</w:t>
      </w:r>
    </w:p>
    <w:p w14:paraId="655972D8" w14:textId="77777777" w:rsidR="003F0FC0" w:rsidRPr="00F23225" w:rsidRDefault="003F0FC0" w:rsidP="003F0FC0">
      <w:pPr>
        <w:pStyle w:val="ListParagraph"/>
        <w:numPr>
          <w:ilvl w:val="0"/>
          <w:numId w:val="1"/>
        </w:numPr>
        <w:spacing w:beforeLines="60" w:before="144" w:after="0" w:line="240" w:lineRule="auto"/>
        <w:contextualSpacing w:val="0"/>
        <w:jc w:val="both"/>
        <w:rPr>
          <w:rStyle w:val="Strong"/>
          <w:rFonts w:eastAsiaTheme="minorEastAsia" w:cs="Calibri"/>
          <w:b w:val="0"/>
          <w:bCs w:val="0"/>
          <w:sz w:val="22"/>
          <w:szCs w:val="22"/>
        </w:rPr>
      </w:pPr>
      <w:r w:rsidRPr="00F23225">
        <w:rPr>
          <w:rStyle w:val="Strong"/>
          <w:rFonts w:eastAsiaTheme="minorEastAsia" w:cs="Calibri"/>
          <w:b w:val="0"/>
          <w:bCs w:val="0"/>
          <w:sz w:val="22"/>
          <w:szCs w:val="22"/>
        </w:rPr>
        <w:t xml:space="preserve">The Promoter accepts no responsibility for any tax implications that may arise from winning any prize(s). Independent financial advice should be sought. </w:t>
      </w:r>
    </w:p>
    <w:p w14:paraId="3397A3E2" w14:textId="77777777" w:rsidR="003F0FC0" w:rsidRPr="00F23225" w:rsidRDefault="003F0FC0" w:rsidP="003F0FC0">
      <w:pPr>
        <w:pStyle w:val="NormalWeb"/>
        <w:numPr>
          <w:ilvl w:val="0"/>
          <w:numId w:val="1"/>
        </w:numPr>
        <w:shd w:val="clear" w:color="auto" w:fill="FFFFFF" w:themeFill="background1"/>
        <w:spacing w:beforeLines="60" w:before="144" w:beforeAutospacing="0" w:after="0" w:afterAutospacing="0"/>
        <w:jc w:val="both"/>
        <w:rPr>
          <w:rFonts w:asciiTheme="minorHAnsi" w:eastAsiaTheme="minorEastAsia" w:hAnsiTheme="minorHAnsi" w:cs="Calibri"/>
          <w:sz w:val="22"/>
          <w:szCs w:val="22"/>
        </w:rPr>
      </w:pPr>
      <w:r w:rsidRPr="00F23225">
        <w:rPr>
          <w:rFonts w:asciiTheme="minorHAnsi" w:eastAsia="Arial" w:hAnsiTheme="minorHAnsi" w:cs="Calibri"/>
          <w:sz w:val="22"/>
          <w:szCs w:val="22"/>
        </w:rPr>
        <w:t>The Promoter's decision in relation to any aspect of the Promotion is final and will be binding on every entrant.</w:t>
      </w:r>
    </w:p>
    <w:p w14:paraId="5B76DFA7" w14:textId="77777777" w:rsidR="003F0FC0" w:rsidRPr="00F23225" w:rsidRDefault="003F0FC0" w:rsidP="003F0FC0">
      <w:pPr>
        <w:pStyle w:val="NormalWeb"/>
        <w:numPr>
          <w:ilvl w:val="0"/>
          <w:numId w:val="1"/>
        </w:numPr>
        <w:shd w:val="clear" w:color="auto" w:fill="FFFFFF" w:themeFill="background1"/>
        <w:spacing w:beforeLines="60" w:before="144" w:beforeAutospacing="0" w:after="0" w:afterAutospacing="0"/>
        <w:jc w:val="both"/>
        <w:rPr>
          <w:rFonts w:asciiTheme="minorHAnsi" w:eastAsia="Arial" w:hAnsiTheme="minorHAnsi" w:cs="Calibri"/>
          <w:sz w:val="22"/>
          <w:szCs w:val="22"/>
        </w:rPr>
      </w:pPr>
      <w:bookmarkStart w:id="0" w:name="_Hlk171500710"/>
      <w:r w:rsidRPr="00F23225">
        <w:rPr>
          <w:rFonts w:asciiTheme="minorHAnsi" w:eastAsia="Arial" w:hAnsiTheme="minorHAnsi" w:cs="Calibri"/>
          <w:sz w:val="22"/>
          <w:szCs w:val="22"/>
        </w:rPr>
        <w:t xml:space="preserve">If for any reason this Promotion </w:t>
      </w:r>
      <w:proofErr w:type="gramStart"/>
      <w:r w:rsidRPr="00F23225">
        <w:rPr>
          <w:rFonts w:asciiTheme="minorHAnsi" w:eastAsia="Arial" w:hAnsiTheme="minorHAnsi" w:cs="Calibri"/>
          <w:sz w:val="22"/>
          <w:szCs w:val="22"/>
        </w:rPr>
        <w:t>is not capable of running</w:t>
      </w:r>
      <w:proofErr w:type="gramEnd"/>
      <w:r w:rsidRPr="00F23225">
        <w:rPr>
          <w:rFonts w:asciiTheme="minorHAnsi" w:eastAsia="Arial" w:hAnsiTheme="minorHAnsi" w:cs="Calibri"/>
          <w:sz w:val="22"/>
          <w:szCs w:val="22"/>
        </w:rPr>
        <w:t xml:space="preserve"> as planned or if the administration, security, fairness, integrity or proper conduct of this Promotion is affected for any reason, </w:t>
      </w:r>
      <w:r w:rsidRPr="00F23225">
        <w:rPr>
          <w:rFonts w:asciiTheme="minorHAnsi" w:eastAsia="Arial" w:hAnsiTheme="minorHAnsi" w:cs="Calibri"/>
          <w:bCs/>
          <w:sz w:val="22"/>
          <w:szCs w:val="22"/>
        </w:rPr>
        <w:t xml:space="preserve">the Promoter </w:t>
      </w:r>
      <w:r w:rsidRPr="00F23225">
        <w:rPr>
          <w:rFonts w:asciiTheme="minorHAnsi" w:eastAsia="Arial" w:hAnsiTheme="minorHAnsi" w:cs="Calibri"/>
          <w:sz w:val="22"/>
          <w:szCs w:val="22"/>
        </w:rPr>
        <w:t xml:space="preserve">may in its sole discretion cancel, terminate, change or suspend the Promotion. </w:t>
      </w:r>
    </w:p>
    <w:p w14:paraId="7A6EFF9A" w14:textId="77777777" w:rsidR="003F0FC0" w:rsidRPr="00F23225" w:rsidRDefault="003F0FC0" w:rsidP="003F0FC0">
      <w:pPr>
        <w:pStyle w:val="NormalWeb"/>
        <w:numPr>
          <w:ilvl w:val="0"/>
          <w:numId w:val="1"/>
        </w:numPr>
        <w:shd w:val="clear" w:color="auto" w:fill="FFFFFF" w:themeFill="background1"/>
        <w:spacing w:beforeLines="60" w:before="144" w:beforeAutospacing="0" w:after="0" w:afterAutospacing="0"/>
        <w:jc w:val="both"/>
        <w:rPr>
          <w:rStyle w:val="Strong"/>
          <w:rFonts w:asciiTheme="minorHAnsi" w:eastAsiaTheme="minorEastAsia" w:hAnsiTheme="minorHAnsi" w:cs="Calibri"/>
          <w:b w:val="0"/>
          <w:bCs w:val="0"/>
          <w:sz w:val="22"/>
          <w:szCs w:val="22"/>
        </w:rPr>
      </w:pPr>
      <w:r w:rsidRPr="00F23225">
        <w:rPr>
          <w:rFonts w:asciiTheme="minorHAnsi" w:eastAsia="Arial" w:hAnsiTheme="minorHAnsi" w:cs="Calibri"/>
          <w:sz w:val="22"/>
          <w:szCs w:val="22"/>
        </w:rPr>
        <w:t>The Promoter</w:t>
      </w:r>
      <w:r w:rsidRPr="00F23225" w:rsidDel="007B25AF">
        <w:rPr>
          <w:rFonts w:asciiTheme="minorHAnsi" w:eastAsia="Arial" w:hAnsiTheme="minorHAnsi" w:cs="Calibri"/>
          <w:sz w:val="22"/>
          <w:szCs w:val="22"/>
        </w:rPr>
        <w:t xml:space="preserve"> </w:t>
      </w:r>
      <w:r w:rsidRPr="00F23225">
        <w:rPr>
          <w:rFonts w:asciiTheme="minorHAnsi" w:eastAsia="Arial" w:hAnsiTheme="minorHAnsi" w:cs="Calibri"/>
          <w:sz w:val="22"/>
          <w:szCs w:val="22"/>
        </w:rPr>
        <w:t xml:space="preserve">may disqualify any individual who has, in </w:t>
      </w:r>
      <w:r w:rsidRPr="00F23225">
        <w:rPr>
          <w:rFonts w:asciiTheme="minorHAnsi" w:eastAsia="Arial" w:hAnsiTheme="minorHAnsi" w:cs="Calibri"/>
          <w:bCs/>
          <w:sz w:val="22"/>
          <w:szCs w:val="22"/>
        </w:rPr>
        <w:t>the Promoter</w:t>
      </w:r>
      <w:r w:rsidRPr="00F23225">
        <w:rPr>
          <w:rFonts w:asciiTheme="minorHAnsi" w:eastAsia="Arial" w:hAnsiTheme="minorHAnsi" w:cs="Calibri"/>
          <w:sz w:val="22"/>
          <w:szCs w:val="22"/>
        </w:rPr>
        <w:t xml:space="preserve">’s opinion, engaged in </w:t>
      </w:r>
      <w:proofErr w:type="gramStart"/>
      <w:r w:rsidRPr="00F23225">
        <w:rPr>
          <w:rFonts w:asciiTheme="minorHAnsi" w:eastAsia="Arial" w:hAnsiTheme="minorHAnsi" w:cs="Calibri"/>
          <w:sz w:val="22"/>
          <w:szCs w:val="22"/>
        </w:rPr>
        <w:t>conduct</w:t>
      </w:r>
      <w:proofErr w:type="gramEnd"/>
      <w:r w:rsidRPr="00F23225">
        <w:rPr>
          <w:rFonts w:asciiTheme="minorHAnsi" w:eastAsia="Arial" w:hAnsiTheme="minorHAnsi" w:cs="Calibri"/>
          <w:sz w:val="22"/>
          <w:szCs w:val="22"/>
        </w:rPr>
        <w:t xml:space="preserve"> which is fraudulent, misleading or generally damaging to the reputation of the Promoter</w:t>
      </w:r>
      <w:r w:rsidRPr="00F23225" w:rsidDel="007B25AF">
        <w:rPr>
          <w:rFonts w:asciiTheme="minorHAnsi" w:eastAsia="Arial" w:hAnsiTheme="minorHAnsi" w:cs="Calibri"/>
          <w:sz w:val="22"/>
          <w:szCs w:val="22"/>
        </w:rPr>
        <w:t xml:space="preserve"> </w:t>
      </w:r>
      <w:r w:rsidRPr="00F23225">
        <w:rPr>
          <w:rFonts w:asciiTheme="minorHAnsi" w:eastAsia="Arial" w:hAnsiTheme="minorHAnsi" w:cs="Calibri"/>
          <w:sz w:val="22"/>
          <w:szCs w:val="22"/>
        </w:rPr>
        <w:t>or has breached these terms and conditions.</w:t>
      </w:r>
      <w:bookmarkEnd w:id="0"/>
    </w:p>
    <w:p w14:paraId="0F50B368" w14:textId="77777777" w:rsidR="003F0FC0" w:rsidRPr="00F23225" w:rsidRDefault="003F0FC0" w:rsidP="003F0FC0">
      <w:pPr>
        <w:pStyle w:val="NormalWeb"/>
        <w:numPr>
          <w:ilvl w:val="0"/>
          <w:numId w:val="1"/>
        </w:numPr>
        <w:shd w:val="clear" w:color="auto" w:fill="FFFFFF" w:themeFill="background1"/>
        <w:spacing w:beforeLines="60" w:before="144" w:beforeAutospacing="0" w:after="0" w:afterAutospacing="0"/>
        <w:jc w:val="both"/>
        <w:rPr>
          <w:rFonts w:asciiTheme="minorHAnsi" w:eastAsiaTheme="minorEastAsia" w:hAnsiTheme="minorHAnsi" w:cs="Calibri"/>
          <w:sz w:val="22"/>
          <w:szCs w:val="22"/>
        </w:rPr>
      </w:pPr>
      <w:bookmarkStart w:id="1" w:name="_Hlk171514949"/>
      <w:r w:rsidRPr="00F23225">
        <w:rPr>
          <w:rFonts w:asciiTheme="minorHAnsi" w:eastAsia="Arial" w:hAnsiTheme="minorHAnsi" w:cs="Calibri"/>
          <w:sz w:val="22"/>
          <w:szCs w:val="22"/>
        </w:rPr>
        <w:t xml:space="preserve">Nothing in these terms and conditions limits, excludes, or modifies (or purports to limit, exclude or modify) any statutory consumer guarantees or any guarantee or implied condition or warranty the exclusion of which would contravene any statute or cause any part of these terms and conditions to be void. Except for any liability that cannot be excluded by law, the Promoter (including its officers, employees and agents) excludes all liability (including for negligence) for any death or personal injury, property damage, or any other loss or damage (including loss of opportunity), whether direct, indirect, special or consequential, arising in any way out of the Promotion, including, but not limited to, where arising out of the following: </w:t>
      </w:r>
    </w:p>
    <w:p w14:paraId="25FF4505" w14:textId="77777777" w:rsidR="003F0FC0" w:rsidRPr="00F23225" w:rsidRDefault="003F0FC0" w:rsidP="003F0FC0">
      <w:pPr>
        <w:pStyle w:val="NormalWeb"/>
        <w:numPr>
          <w:ilvl w:val="2"/>
          <w:numId w:val="1"/>
        </w:numPr>
        <w:shd w:val="clear" w:color="auto" w:fill="FFFFFF" w:themeFill="background1"/>
        <w:spacing w:beforeLines="60" w:before="144" w:beforeAutospacing="0" w:after="0" w:afterAutospacing="0"/>
        <w:ind w:left="1491" w:hanging="357"/>
        <w:jc w:val="both"/>
        <w:rPr>
          <w:rFonts w:asciiTheme="minorHAnsi" w:eastAsia="Arial" w:hAnsiTheme="minorHAnsi" w:cs="Calibri"/>
          <w:sz w:val="22"/>
          <w:szCs w:val="22"/>
        </w:rPr>
      </w:pPr>
      <w:r w:rsidRPr="00F23225">
        <w:rPr>
          <w:rFonts w:asciiTheme="minorHAnsi" w:eastAsia="Arial" w:hAnsiTheme="minorHAnsi" w:cs="Calibri"/>
          <w:sz w:val="22"/>
          <w:szCs w:val="22"/>
        </w:rPr>
        <w:t>any technical difficulties or equipment malfunction (</w:t>
      </w:r>
      <w:proofErr w:type="gramStart"/>
      <w:r w:rsidRPr="00F23225">
        <w:rPr>
          <w:rFonts w:asciiTheme="minorHAnsi" w:eastAsia="Arial" w:hAnsiTheme="minorHAnsi" w:cs="Calibri"/>
          <w:sz w:val="22"/>
          <w:szCs w:val="22"/>
        </w:rPr>
        <w:t>whether or not</w:t>
      </w:r>
      <w:proofErr w:type="gramEnd"/>
      <w:r w:rsidRPr="00F23225">
        <w:rPr>
          <w:rFonts w:asciiTheme="minorHAnsi" w:eastAsia="Arial" w:hAnsiTheme="minorHAnsi" w:cs="Calibri"/>
          <w:sz w:val="22"/>
          <w:szCs w:val="22"/>
        </w:rPr>
        <w:t xml:space="preserve"> under the Promoter's control); </w:t>
      </w:r>
    </w:p>
    <w:p w14:paraId="4D07990C" w14:textId="77777777" w:rsidR="003F0FC0" w:rsidRPr="00F23225" w:rsidRDefault="003F0FC0" w:rsidP="003F0FC0">
      <w:pPr>
        <w:pStyle w:val="NormalWeb"/>
        <w:numPr>
          <w:ilvl w:val="2"/>
          <w:numId w:val="1"/>
        </w:numPr>
        <w:shd w:val="clear" w:color="auto" w:fill="FFFFFF" w:themeFill="background1"/>
        <w:spacing w:beforeLines="60" w:before="144" w:beforeAutospacing="0" w:after="0" w:afterAutospacing="0"/>
        <w:ind w:left="1491" w:hanging="357"/>
        <w:jc w:val="both"/>
        <w:rPr>
          <w:rFonts w:asciiTheme="minorHAnsi" w:eastAsia="Arial" w:hAnsiTheme="minorHAnsi" w:cs="Calibri"/>
          <w:sz w:val="22"/>
          <w:szCs w:val="22"/>
        </w:rPr>
      </w:pPr>
      <w:r w:rsidRPr="00F23225">
        <w:rPr>
          <w:rFonts w:asciiTheme="minorHAnsi" w:eastAsia="Arial" w:hAnsiTheme="minorHAnsi" w:cs="Calibri"/>
          <w:sz w:val="22"/>
          <w:szCs w:val="22"/>
        </w:rPr>
        <w:t xml:space="preserve">any theft, unauthorised access or </w:t>
      </w:r>
      <w:proofErr w:type="gramStart"/>
      <w:r w:rsidRPr="00F23225">
        <w:rPr>
          <w:rFonts w:asciiTheme="minorHAnsi" w:eastAsia="Arial" w:hAnsiTheme="minorHAnsi" w:cs="Calibri"/>
          <w:sz w:val="22"/>
          <w:szCs w:val="22"/>
        </w:rPr>
        <w:t>third party</w:t>
      </w:r>
      <w:proofErr w:type="gramEnd"/>
      <w:r w:rsidRPr="00F23225">
        <w:rPr>
          <w:rFonts w:asciiTheme="minorHAnsi" w:eastAsia="Arial" w:hAnsiTheme="minorHAnsi" w:cs="Calibri"/>
          <w:sz w:val="22"/>
          <w:szCs w:val="22"/>
        </w:rPr>
        <w:t xml:space="preserve"> interference;</w:t>
      </w:r>
    </w:p>
    <w:p w14:paraId="37873F18" w14:textId="77777777" w:rsidR="003F0FC0" w:rsidRPr="00F23225" w:rsidRDefault="003F0FC0" w:rsidP="003F0FC0">
      <w:pPr>
        <w:pStyle w:val="NormalWeb"/>
        <w:numPr>
          <w:ilvl w:val="2"/>
          <w:numId w:val="1"/>
        </w:numPr>
        <w:shd w:val="clear" w:color="auto" w:fill="FFFFFF" w:themeFill="background1"/>
        <w:spacing w:beforeLines="60" w:before="144" w:beforeAutospacing="0" w:after="0" w:afterAutospacing="0"/>
        <w:ind w:left="1491" w:hanging="357"/>
        <w:jc w:val="both"/>
        <w:rPr>
          <w:rFonts w:asciiTheme="minorHAnsi" w:eastAsia="Arial" w:hAnsiTheme="minorHAnsi" w:cs="Calibri"/>
          <w:sz w:val="22"/>
          <w:szCs w:val="22"/>
        </w:rPr>
      </w:pPr>
      <w:r w:rsidRPr="00F23225">
        <w:rPr>
          <w:rFonts w:asciiTheme="minorHAnsi" w:eastAsia="Arial" w:hAnsiTheme="minorHAnsi" w:cs="Calibri"/>
          <w:sz w:val="22"/>
          <w:szCs w:val="22"/>
        </w:rPr>
        <w:lastRenderedPageBreak/>
        <w:t>any entry or prize claim that is late, lost, altered, damaged or misdirected (</w:t>
      </w:r>
      <w:proofErr w:type="gramStart"/>
      <w:r w:rsidRPr="00F23225">
        <w:rPr>
          <w:rFonts w:asciiTheme="minorHAnsi" w:eastAsia="Arial" w:hAnsiTheme="minorHAnsi" w:cs="Calibri"/>
          <w:sz w:val="22"/>
          <w:szCs w:val="22"/>
        </w:rPr>
        <w:t>whether or not</w:t>
      </w:r>
      <w:proofErr w:type="gramEnd"/>
      <w:r w:rsidRPr="00F23225">
        <w:rPr>
          <w:rFonts w:asciiTheme="minorHAnsi" w:eastAsia="Arial" w:hAnsiTheme="minorHAnsi" w:cs="Calibri"/>
          <w:sz w:val="22"/>
          <w:szCs w:val="22"/>
        </w:rPr>
        <w:t xml:space="preserve"> after their receipt by the Promoter) due to any reason;</w:t>
      </w:r>
    </w:p>
    <w:p w14:paraId="5A8C5E79" w14:textId="77777777" w:rsidR="003F0FC0" w:rsidRPr="00F23225" w:rsidRDefault="003F0FC0" w:rsidP="003F0FC0">
      <w:pPr>
        <w:pStyle w:val="NormalWeb"/>
        <w:numPr>
          <w:ilvl w:val="2"/>
          <w:numId w:val="1"/>
        </w:numPr>
        <w:shd w:val="clear" w:color="auto" w:fill="FFFFFF" w:themeFill="background1"/>
        <w:spacing w:beforeLines="60" w:before="144" w:beforeAutospacing="0" w:after="0" w:afterAutospacing="0"/>
        <w:ind w:left="1491" w:hanging="357"/>
        <w:jc w:val="both"/>
        <w:rPr>
          <w:rFonts w:asciiTheme="minorHAnsi" w:eastAsia="Arial" w:hAnsiTheme="minorHAnsi" w:cs="Calibri"/>
          <w:sz w:val="22"/>
          <w:szCs w:val="22"/>
        </w:rPr>
      </w:pPr>
      <w:r w:rsidRPr="00F23225">
        <w:rPr>
          <w:rFonts w:asciiTheme="minorHAnsi" w:eastAsia="Arial" w:hAnsiTheme="minorHAnsi" w:cs="Calibri"/>
          <w:sz w:val="22"/>
          <w:szCs w:val="22"/>
        </w:rPr>
        <w:t>any variation in prize value to that stated in these terms and conditions (if any);</w:t>
      </w:r>
    </w:p>
    <w:p w14:paraId="5611313B" w14:textId="77777777" w:rsidR="003F0FC0" w:rsidRPr="00F23225" w:rsidRDefault="003F0FC0" w:rsidP="003F0FC0">
      <w:pPr>
        <w:pStyle w:val="NormalWeb"/>
        <w:numPr>
          <w:ilvl w:val="2"/>
          <w:numId w:val="1"/>
        </w:numPr>
        <w:shd w:val="clear" w:color="auto" w:fill="FFFFFF" w:themeFill="background1"/>
        <w:spacing w:beforeLines="60" w:before="144" w:beforeAutospacing="0" w:after="0" w:afterAutospacing="0"/>
        <w:ind w:left="1491" w:hanging="357"/>
        <w:jc w:val="both"/>
        <w:rPr>
          <w:rFonts w:asciiTheme="minorHAnsi" w:eastAsia="Arial" w:hAnsiTheme="minorHAnsi" w:cs="Calibri"/>
          <w:sz w:val="22"/>
          <w:szCs w:val="22"/>
        </w:rPr>
      </w:pPr>
      <w:r w:rsidRPr="00F23225">
        <w:rPr>
          <w:rFonts w:asciiTheme="minorHAnsi" w:eastAsia="Arial" w:hAnsiTheme="minorHAnsi" w:cs="Calibri"/>
          <w:sz w:val="22"/>
          <w:szCs w:val="22"/>
        </w:rPr>
        <w:t>any taxation implications; and or (f) a prize or use of a prize by a winning entrant.</w:t>
      </w:r>
    </w:p>
    <w:bookmarkEnd w:id="1"/>
    <w:p w14:paraId="6C9A8623" w14:textId="77777777" w:rsidR="003F0FC0" w:rsidRPr="00F23225" w:rsidRDefault="003F0FC0" w:rsidP="003F0FC0">
      <w:pPr>
        <w:pStyle w:val="ListParagraph"/>
        <w:numPr>
          <w:ilvl w:val="0"/>
          <w:numId w:val="1"/>
        </w:numPr>
        <w:spacing w:beforeLines="60" w:before="144" w:after="0" w:line="240" w:lineRule="auto"/>
        <w:contextualSpacing w:val="0"/>
        <w:jc w:val="both"/>
        <w:rPr>
          <w:rStyle w:val="Strong"/>
          <w:rFonts w:eastAsiaTheme="minorEastAsia" w:cs="Calibri"/>
          <w:b w:val="0"/>
          <w:bCs w:val="0"/>
          <w:sz w:val="22"/>
          <w:szCs w:val="22"/>
        </w:rPr>
      </w:pPr>
      <w:r w:rsidRPr="00F23225">
        <w:rPr>
          <w:rStyle w:val="Strong"/>
          <w:rFonts w:eastAsiaTheme="minorEastAsia" w:cs="Calibri"/>
          <w:b w:val="0"/>
          <w:bCs w:val="0"/>
          <w:sz w:val="22"/>
          <w:szCs w:val="22"/>
        </w:rPr>
        <w:t>All entries remain the property of SACA.  SACA collects entrants' personal information to conduct:</w:t>
      </w:r>
    </w:p>
    <w:p w14:paraId="7F18E785" w14:textId="77777777" w:rsidR="003F0FC0" w:rsidRPr="00F23225" w:rsidRDefault="003F0FC0" w:rsidP="003F0FC0">
      <w:pPr>
        <w:pStyle w:val="NormalWeb"/>
        <w:numPr>
          <w:ilvl w:val="2"/>
          <w:numId w:val="1"/>
        </w:numPr>
        <w:shd w:val="clear" w:color="auto" w:fill="FFFFFF" w:themeFill="background1"/>
        <w:spacing w:beforeLines="60" w:before="144" w:beforeAutospacing="0" w:after="0" w:afterAutospacing="0"/>
        <w:ind w:left="1491" w:hanging="357"/>
        <w:jc w:val="both"/>
        <w:rPr>
          <w:rStyle w:val="Strong"/>
          <w:rFonts w:asciiTheme="minorHAnsi" w:eastAsiaTheme="minorEastAsia" w:hAnsiTheme="minorHAnsi" w:cs="Calibri"/>
          <w:b w:val="0"/>
          <w:bCs w:val="0"/>
          <w:sz w:val="22"/>
          <w:szCs w:val="22"/>
        </w:rPr>
      </w:pPr>
      <w:r w:rsidRPr="00F23225">
        <w:rPr>
          <w:rStyle w:val="Strong"/>
          <w:rFonts w:asciiTheme="minorHAnsi" w:eastAsiaTheme="minorEastAsia" w:hAnsiTheme="minorHAnsi" w:cs="Calibri"/>
          <w:b w:val="0"/>
          <w:bCs w:val="0"/>
          <w:sz w:val="22"/>
          <w:szCs w:val="22"/>
        </w:rPr>
        <w:t>the competition, including determining eligibility to participate in the competition, selecting winners and facilitating the distribution of prizes (Current Competition Purposes); and</w:t>
      </w:r>
    </w:p>
    <w:p w14:paraId="7976CE6D" w14:textId="77777777" w:rsidR="003F0FC0" w:rsidRPr="00F23225" w:rsidRDefault="003F0FC0" w:rsidP="003F0FC0">
      <w:pPr>
        <w:pStyle w:val="NormalWeb"/>
        <w:numPr>
          <w:ilvl w:val="2"/>
          <w:numId w:val="1"/>
        </w:numPr>
        <w:shd w:val="clear" w:color="auto" w:fill="FFFFFF" w:themeFill="background1"/>
        <w:spacing w:beforeLines="60" w:before="144" w:beforeAutospacing="0" w:after="0" w:afterAutospacing="0"/>
        <w:ind w:left="1491" w:hanging="357"/>
        <w:jc w:val="both"/>
        <w:rPr>
          <w:rStyle w:val="Strong"/>
          <w:rFonts w:asciiTheme="minorHAnsi" w:eastAsiaTheme="minorEastAsia" w:hAnsiTheme="minorHAnsi" w:cs="Calibri"/>
          <w:b w:val="0"/>
          <w:bCs w:val="0"/>
          <w:sz w:val="22"/>
          <w:szCs w:val="22"/>
        </w:rPr>
      </w:pPr>
      <w:r w:rsidRPr="00F23225">
        <w:rPr>
          <w:rStyle w:val="Strong"/>
          <w:rFonts w:asciiTheme="minorHAnsi" w:eastAsiaTheme="minorEastAsia" w:hAnsiTheme="minorHAnsi" w:cs="Calibri"/>
          <w:b w:val="0"/>
          <w:bCs w:val="0"/>
          <w:sz w:val="22"/>
          <w:szCs w:val="22"/>
        </w:rPr>
        <w:t xml:space="preserve">direct marketing of the goods and services of SACA and/or third parties (including as identified in SACA’s Privacy Policy), including but not limited to direct mail, email and SMS campaigns (Direct Marketing Purposes). If the personal information requested by SACA is not provided, the entrant cannot participate in the Promotion. SACA may disclose personal information collected for Current Competition Purposes to its service providers in relation to administering the competition, and to other providers to facilitate the delivery of the prizes. SACA is not likely to disclose personal information to overseas recipients. By entering the Promotion, each entrant agrees that SACA may use their personal information to undertake the Current Competition Purposes and the Direct Marketing Purposes. Entrants may withdraw their consent to the use of their personal information for Direct Marketing Purposes at any time by email to membershipservices@saca.com.au or using the unsubscribe function in any email or SMS. SACA’s Privacy Policy is available at https://www.saca.com.au/privacy-policy and contains information about how an individual may access or seek correction of the personal information held about </w:t>
      </w:r>
      <w:proofErr w:type="gramStart"/>
      <w:r w:rsidRPr="00F23225">
        <w:rPr>
          <w:rStyle w:val="Strong"/>
          <w:rFonts w:asciiTheme="minorHAnsi" w:eastAsiaTheme="minorEastAsia" w:hAnsiTheme="minorHAnsi" w:cs="Calibri"/>
          <w:b w:val="0"/>
          <w:bCs w:val="0"/>
          <w:sz w:val="22"/>
          <w:szCs w:val="22"/>
        </w:rPr>
        <w:t>them, or</w:t>
      </w:r>
      <w:proofErr w:type="gramEnd"/>
      <w:r w:rsidRPr="00F23225">
        <w:rPr>
          <w:rStyle w:val="Strong"/>
          <w:rFonts w:asciiTheme="minorHAnsi" w:eastAsiaTheme="minorEastAsia" w:hAnsiTheme="minorHAnsi" w:cs="Calibri"/>
          <w:b w:val="0"/>
          <w:bCs w:val="0"/>
          <w:sz w:val="22"/>
          <w:szCs w:val="22"/>
        </w:rPr>
        <w:t xml:space="preserve"> complain about a breach of the Australian Privacy Principles, and how SACA will deal with such a complaint. </w:t>
      </w:r>
    </w:p>
    <w:p w14:paraId="5DDA2834" w14:textId="77777777" w:rsidR="003F0FC0" w:rsidRPr="00F52701" w:rsidDel="00376570" w:rsidRDefault="003F0FC0" w:rsidP="003F0FC0">
      <w:pPr>
        <w:pStyle w:val="NormalWeb"/>
        <w:numPr>
          <w:ilvl w:val="0"/>
          <w:numId w:val="1"/>
        </w:numPr>
        <w:shd w:val="clear" w:color="auto" w:fill="FFFFFF" w:themeFill="background1"/>
        <w:spacing w:beforeLines="60" w:before="144" w:beforeAutospacing="0" w:after="0" w:afterAutospacing="0"/>
        <w:jc w:val="both"/>
        <w:rPr>
          <w:rStyle w:val="Strong"/>
          <w:rFonts w:asciiTheme="minorHAnsi" w:eastAsia="Arial" w:hAnsiTheme="minorHAnsi" w:cs="Calibri"/>
          <w:b w:val="0"/>
          <w:bCs w:val="0"/>
          <w:sz w:val="22"/>
          <w:szCs w:val="22"/>
        </w:rPr>
      </w:pPr>
      <w:r w:rsidRPr="00F23225">
        <w:rPr>
          <w:rFonts w:asciiTheme="minorHAnsi" w:eastAsia="Arial" w:hAnsiTheme="minorHAnsi" w:cs="Calibri"/>
          <w:sz w:val="22"/>
          <w:szCs w:val="22"/>
        </w:rPr>
        <w:t xml:space="preserve">These terms and conditions constitute the entire agreement between the Promoter and entrant and will be governed by the laws of South Australia. If any part is determined to be invalid or unenforceable at law, that part will be severed and will not affect the remainder, which will continue in full force and effect. </w:t>
      </w:r>
    </w:p>
    <w:p w14:paraId="0AD32BAF" w14:textId="77777777" w:rsidR="003F0FC0" w:rsidRDefault="003F0FC0"/>
    <w:sectPr w:rsidR="003F0FC0" w:rsidSect="003F0F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E6900"/>
    <w:multiLevelType w:val="hybridMultilevel"/>
    <w:tmpl w:val="0FACB302"/>
    <w:lvl w:ilvl="0" w:tplc="A1C6B2CA">
      <w:start w:val="1"/>
      <w:numFmt w:val="decimal"/>
      <w:lvlText w:val="%1."/>
      <w:lvlJc w:val="left"/>
      <w:pPr>
        <w:ind w:left="1080" w:hanging="720"/>
      </w:pPr>
      <w:rPr>
        <w:rFonts w:hint="default"/>
      </w:rPr>
    </w:lvl>
    <w:lvl w:ilvl="1" w:tplc="0C090019">
      <w:start w:val="1"/>
      <w:numFmt w:val="lowerLetter"/>
      <w:lvlText w:val="%2."/>
      <w:lvlJc w:val="left"/>
      <w:pPr>
        <w:ind w:left="1440" w:hanging="360"/>
      </w:pPr>
    </w:lvl>
    <w:lvl w:ilvl="2" w:tplc="B20E744C">
      <w:start w:val="1"/>
      <w:numFmt w:val="lowerLetter"/>
      <w:lvlText w:val="(%3)"/>
      <w:lvlJc w:val="left"/>
      <w:pPr>
        <w:ind w:left="2340" w:hanging="360"/>
      </w:pPr>
      <w:rPr>
        <w:rFonts w:hint="default"/>
        <w:b w:val="0"/>
        <w:bCs w:val="0"/>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554778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FC0"/>
    <w:rsid w:val="003F0FC0"/>
    <w:rsid w:val="004D5741"/>
    <w:rsid w:val="00B56F28"/>
    <w:rsid w:val="00F771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705F9"/>
  <w15:chartTrackingRefBased/>
  <w15:docId w15:val="{DCC448F4-12FE-48AB-A4BA-1D8BE222C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FC0"/>
  </w:style>
  <w:style w:type="paragraph" w:styleId="Heading1">
    <w:name w:val="heading 1"/>
    <w:basedOn w:val="Normal"/>
    <w:next w:val="Normal"/>
    <w:link w:val="Heading1Char"/>
    <w:uiPriority w:val="9"/>
    <w:qFormat/>
    <w:rsid w:val="003F0F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0F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0F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0F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0F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0F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0F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0F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0F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0F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0F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0F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0F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0F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0F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0F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0F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0FC0"/>
    <w:rPr>
      <w:rFonts w:eastAsiaTheme="majorEastAsia" w:cstheme="majorBidi"/>
      <w:color w:val="272727" w:themeColor="text1" w:themeTint="D8"/>
    </w:rPr>
  </w:style>
  <w:style w:type="paragraph" w:styleId="Title">
    <w:name w:val="Title"/>
    <w:basedOn w:val="Normal"/>
    <w:next w:val="Normal"/>
    <w:link w:val="TitleChar"/>
    <w:uiPriority w:val="10"/>
    <w:qFormat/>
    <w:rsid w:val="003F0F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0F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0F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0F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0FC0"/>
    <w:pPr>
      <w:spacing w:before="160"/>
      <w:jc w:val="center"/>
    </w:pPr>
    <w:rPr>
      <w:i/>
      <w:iCs/>
      <w:color w:val="404040" w:themeColor="text1" w:themeTint="BF"/>
    </w:rPr>
  </w:style>
  <w:style w:type="character" w:customStyle="1" w:styleId="QuoteChar">
    <w:name w:val="Quote Char"/>
    <w:basedOn w:val="DefaultParagraphFont"/>
    <w:link w:val="Quote"/>
    <w:uiPriority w:val="29"/>
    <w:rsid w:val="003F0FC0"/>
    <w:rPr>
      <w:i/>
      <w:iCs/>
      <w:color w:val="404040" w:themeColor="text1" w:themeTint="BF"/>
    </w:rPr>
  </w:style>
  <w:style w:type="paragraph" w:styleId="ListParagraph">
    <w:name w:val="List Paragraph"/>
    <w:basedOn w:val="Normal"/>
    <w:uiPriority w:val="34"/>
    <w:qFormat/>
    <w:rsid w:val="003F0FC0"/>
    <w:pPr>
      <w:ind w:left="720"/>
      <w:contextualSpacing/>
    </w:pPr>
  </w:style>
  <w:style w:type="character" w:styleId="IntenseEmphasis">
    <w:name w:val="Intense Emphasis"/>
    <w:basedOn w:val="DefaultParagraphFont"/>
    <w:uiPriority w:val="21"/>
    <w:qFormat/>
    <w:rsid w:val="003F0FC0"/>
    <w:rPr>
      <w:i/>
      <w:iCs/>
      <w:color w:val="0F4761" w:themeColor="accent1" w:themeShade="BF"/>
    </w:rPr>
  </w:style>
  <w:style w:type="paragraph" w:styleId="IntenseQuote">
    <w:name w:val="Intense Quote"/>
    <w:basedOn w:val="Normal"/>
    <w:next w:val="Normal"/>
    <w:link w:val="IntenseQuoteChar"/>
    <w:uiPriority w:val="30"/>
    <w:qFormat/>
    <w:rsid w:val="003F0F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0FC0"/>
    <w:rPr>
      <w:i/>
      <w:iCs/>
      <w:color w:val="0F4761" w:themeColor="accent1" w:themeShade="BF"/>
    </w:rPr>
  </w:style>
  <w:style w:type="character" w:styleId="IntenseReference">
    <w:name w:val="Intense Reference"/>
    <w:basedOn w:val="DefaultParagraphFont"/>
    <w:uiPriority w:val="32"/>
    <w:qFormat/>
    <w:rsid w:val="003F0FC0"/>
    <w:rPr>
      <w:b/>
      <w:bCs/>
      <w:smallCaps/>
      <w:color w:val="0F4761" w:themeColor="accent1" w:themeShade="BF"/>
      <w:spacing w:val="5"/>
    </w:rPr>
  </w:style>
  <w:style w:type="character" w:styleId="Strong">
    <w:name w:val="Strong"/>
    <w:basedOn w:val="DefaultParagraphFont"/>
    <w:uiPriority w:val="22"/>
    <w:qFormat/>
    <w:rsid w:val="003F0FC0"/>
    <w:rPr>
      <w:b/>
      <w:bCs/>
    </w:rPr>
  </w:style>
  <w:style w:type="paragraph" w:styleId="NormalWeb">
    <w:name w:val="Normal (Web)"/>
    <w:basedOn w:val="Normal"/>
    <w:uiPriority w:val="99"/>
    <w:unhideWhenUsed/>
    <w:rsid w:val="003F0FC0"/>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character" w:styleId="CommentReference">
    <w:name w:val="annotation reference"/>
    <w:basedOn w:val="DefaultParagraphFont"/>
    <w:uiPriority w:val="99"/>
    <w:semiHidden/>
    <w:unhideWhenUsed/>
    <w:rsid w:val="003F0FC0"/>
    <w:rPr>
      <w:sz w:val="16"/>
      <w:szCs w:val="16"/>
    </w:rPr>
  </w:style>
  <w:style w:type="paragraph" w:styleId="CommentText">
    <w:name w:val="annotation text"/>
    <w:basedOn w:val="Normal"/>
    <w:link w:val="CommentTextChar"/>
    <w:uiPriority w:val="99"/>
    <w:unhideWhenUsed/>
    <w:rsid w:val="003F0FC0"/>
    <w:pPr>
      <w:spacing w:line="240" w:lineRule="auto"/>
    </w:pPr>
    <w:rPr>
      <w:sz w:val="20"/>
      <w:szCs w:val="20"/>
    </w:rPr>
  </w:style>
  <w:style w:type="character" w:customStyle="1" w:styleId="CommentTextChar">
    <w:name w:val="Comment Text Char"/>
    <w:basedOn w:val="DefaultParagraphFont"/>
    <w:link w:val="CommentText"/>
    <w:uiPriority w:val="99"/>
    <w:rsid w:val="003F0FC0"/>
    <w:rPr>
      <w:sz w:val="20"/>
      <w:szCs w:val="20"/>
    </w:rPr>
  </w:style>
  <w:style w:type="paragraph" w:styleId="CommentSubject">
    <w:name w:val="annotation subject"/>
    <w:basedOn w:val="CommentText"/>
    <w:next w:val="CommentText"/>
    <w:link w:val="CommentSubjectChar"/>
    <w:uiPriority w:val="99"/>
    <w:semiHidden/>
    <w:unhideWhenUsed/>
    <w:rsid w:val="003F0FC0"/>
    <w:rPr>
      <w:b/>
      <w:bCs/>
    </w:rPr>
  </w:style>
  <w:style w:type="character" w:customStyle="1" w:styleId="CommentSubjectChar">
    <w:name w:val="Comment Subject Char"/>
    <w:basedOn w:val="CommentTextChar"/>
    <w:link w:val="CommentSubject"/>
    <w:uiPriority w:val="99"/>
    <w:semiHidden/>
    <w:rsid w:val="003F0FC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c85299b-d44f-47c8-bf52-ecb1ef117ea2" xsi:nil="true"/>
    <lcf76f155ced4ddcb4097134ff3c332f xmlns="e31f5b53-d949-4db4-9e52-44dc9da1502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C4526D3FB88C645A1E6A34BD9F507FC" ma:contentTypeVersion="16" ma:contentTypeDescription="Create a new document." ma:contentTypeScope="" ma:versionID="0cc7c0b772b71d85401cc6e5bd8f7ce2">
  <xsd:schema xmlns:xsd="http://www.w3.org/2001/XMLSchema" xmlns:xs="http://www.w3.org/2001/XMLSchema" xmlns:p="http://schemas.microsoft.com/office/2006/metadata/properties" xmlns:ns2="e31f5b53-d949-4db4-9e52-44dc9da1502f" xmlns:ns3="4c85299b-d44f-47c8-bf52-ecb1ef117ea2" targetNamespace="http://schemas.microsoft.com/office/2006/metadata/properties" ma:root="true" ma:fieldsID="68e7adeaf5b3887fe9c08400bd9937f2" ns2:_="" ns3:_="">
    <xsd:import namespace="e31f5b53-d949-4db4-9e52-44dc9da1502f"/>
    <xsd:import namespace="4c85299b-d44f-47c8-bf52-ecb1ef117e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1f5b53-d949-4db4-9e52-44dc9da150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02cb079-3c43-4e02-92a7-5080f1a648b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85299b-d44f-47c8-bf52-ecb1ef117ea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81b68cd-1c96-4264-8fd2-7b21a7837dc3}" ma:internalName="TaxCatchAll" ma:showField="CatchAllData" ma:web="4c85299b-d44f-47c8-bf52-ecb1ef117ea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84D5C5-238A-4889-AB3E-32090B593BF3}">
  <ds:schemaRefs>
    <ds:schemaRef ds:uri="http://schemas.microsoft.com/office/2006/metadata/properties"/>
    <ds:schemaRef ds:uri="http://schemas.microsoft.com/office/infopath/2007/PartnerControls"/>
    <ds:schemaRef ds:uri="4c85299b-d44f-47c8-bf52-ecb1ef117ea2"/>
    <ds:schemaRef ds:uri="e31f5b53-d949-4db4-9e52-44dc9da1502f"/>
  </ds:schemaRefs>
</ds:datastoreItem>
</file>

<file path=customXml/itemProps2.xml><?xml version="1.0" encoding="utf-8"?>
<ds:datastoreItem xmlns:ds="http://schemas.openxmlformats.org/officeDocument/2006/customXml" ds:itemID="{412218A0-2F98-43DC-8A08-1E66C6BBE983}">
  <ds:schemaRefs>
    <ds:schemaRef ds:uri="http://schemas.microsoft.com/sharepoint/v3/contenttype/forms"/>
  </ds:schemaRefs>
</ds:datastoreItem>
</file>

<file path=customXml/itemProps3.xml><?xml version="1.0" encoding="utf-8"?>
<ds:datastoreItem xmlns:ds="http://schemas.openxmlformats.org/officeDocument/2006/customXml" ds:itemID="{D630FBCB-5D89-4423-B343-52886C85A7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1f5b53-d949-4db4-9e52-44dc9da1502f"/>
    <ds:schemaRef ds:uri="4c85299b-d44f-47c8-bf52-ecb1ef117e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87455cc-c3fd-431b-a5a4-e56147c2e9db}" enabled="0" method="" siteId="{387455cc-c3fd-431b-a5a4-e56147c2e9db}" removed="1"/>
</clbl:labelList>
</file>

<file path=docProps/app.xml><?xml version="1.0" encoding="utf-8"?>
<Properties xmlns="http://schemas.openxmlformats.org/officeDocument/2006/extended-properties" xmlns:vt="http://schemas.openxmlformats.org/officeDocument/2006/docPropsVTypes">
  <Template>Normal</Template>
  <TotalTime>10</TotalTime>
  <Pages>4</Pages>
  <Words>1676</Words>
  <Characters>9557</Characters>
  <Application>Microsoft Office Word</Application>
  <DocSecurity>0</DocSecurity>
  <Lines>79</Lines>
  <Paragraphs>22</Paragraphs>
  <ScaleCrop>false</ScaleCrop>
  <Company/>
  <LinksUpToDate>false</LinksUpToDate>
  <CharactersWithSpaces>11211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Myers</dc:creator>
  <cp:keywords/>
  <dc:description/>
  <cp:lastModifiedBy>Hannah Kuhlmann</cp:lastModifiedBy>
  <cp:revision>2</cp:revision>
  <dcterms:created xsi:type="dcterms:W3CDTF">2026-07-26T22:59:00Z</dcterms:created>
  <dcterms:modified xsi:type="dcterms:W3CDTF">2026-08-13T02:26:00Z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0x010100EC4526D3FB88C645A1E6A34BD9F507FC</vt:lpwstr>
  </property>
  <property fmtid="{D5CDD505-2E9C-101B-9397-08002B2CF9AE}" pid="3" name="MediaServiceImageTags">
    <vt:lpwstr/>
  </property>
</Properties>
</file>